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D8D" w14:textId="77777777" w:rsidR="0003772C" w:rsidRDefault="0003772C" w:rsidP="0003772C">
      <w:pPr>
        <w:jc w:val="center"/>
        <w:rPr>
          <w:b/>
        </w:rPr>
      </w:pPr>
      <w:bookmarkStart w:id="0" w:name="_Hlk5108316"/>
      <w:r>
        <w:rPr>
          <w:b/>
        </w:rPr>
        <w:t>Заявление № ____ от _____________2023 г.</w:t>
      </w:r>
    </w:p>
    <w:p w14:paraId="74330C15" w14:textId="77777777" w:rsidR="0003772C" w:rsidRDefault="0003772C" w:rsidP="0003772C">
      <w:pPr>
        <w:jc w:val="center"/>
        <w:rPr>
          <w:b/>
        </w:rPr>
      </w:pPr>
      <w:r>
        <w:rPr>
          <w:b/>
        </w:rPr>
        <w:t>на оказание услуг самозанятым гражданам</w:t>
      </w:r>
    </w:p>
    <w:p w14:paraId="656374DE" w14:textId="77777777" w:rsidR="0003772C" w:rsidRDefault="0003772C" w:rsidP="0003772C">
      <w:pPr>
        <w:jc w:val="center"/>
        <w:rPr>
          <w:b/>
        </w:rPr>
      </w:pPr>
    </w:p>
    <w:tbl>
      <w:tblPr>
        <w:tblStyle w:val="af"/>
        <w:tblW w:w="10201" w:type="dxa"/>
        <w:tblLayout w:type="fixed"/>
        <w:tblLook w:val="04A0" w:firstRow="1" w:lastRow="0" w:firstColumn="1" w:lastColumn="0" w:noHBand="0" w:noVBand="1"/>
      </w:tblPr>
      <w:tblGrid>
        <w:gridCol w:w="959"/>
        <w:gridCol w:w="2766"/>
        <w:gridCol w:w="68"/>
        <w:gridCol w:w="426"/>
        <w:gridCol w:w="750"/>
        <w:gridCol w:w="4470"/>
        <w:gridCol w:w="762"/>
      </w:tblGrid>
      <w:tr w:rsidR="0003772C" w14:paraId="2F16CD77" w14:textId="77777777" w:rsidTr="00FD5EE4">
        <w:tc>
          <w:tcPr>
            <w:tcW w:w="3793" w:type="dxa"/>
            <w:gridSpan w:val="3"/>
          </w:tcPr>
          <w:p w14:paraId="33875093" w14:textId="77777777" w:rsidR="0003772C" w:rsidRDefault="0003772C" w:rsidP="00FD5EE4">
            <w:pPr>
              <w:rPr>
                <w:b/>
              </w:rPr>
            </w:pPr>
            <w:r>
              <w:t>Наименование Заявителя - ФИО физического лица</w:t>
            </w:r>
          </w:p>
        </w:tc>
        <w:tc>
          <w:tcPr>
            <w:tcW w:w="6408" w:type="dxa"/>
            <w:gridSpan w:val="4"/>
          </w:tcPr>
          <w:p w14:paraId="692AEEC4" w14:textId="77777777" w:rsidR="0003772C" w:rsidRDefault="0003772C" w:rsidP="00FD5EE4">
            <w:pPr>
              <w:rPr>
                <w:b/>
              </w:rPr>
            </w:pPr>
          </w:p>
        </w:tc>
      </w:tr>
      <w:tr w:rsidR="0003772C" w:rsidRPr="0019328F" w14:paraId="7F777122" w14:textId="77777777" w:rsidTr="00FD5EE4">
        <w:tc>
          <w:tcPr>
            <w:tcW w:w="3793" w:type="dxa"/>
            <w:gridSpan w:val="3"/>
          </w:tcPr>
          <w:p w14:paraId="18D5162A" w14:textId="77777777" w:rsidR="0003772C" w:rsidRPr="0019328F" w:rsidRDefault="0003772C" w:rsidP="00FD5EE4">
            <w:r w:rsidRPr="0019328F">
              <w:t>Дата рождения</w:t>
            </w:r>
          </w:p>
        </w:tc>
        <w:tc>
          <w:tcPr>
            <w:tcW w:w="6408" w:type="dxa"/>
            <w:gridSpan w:val="4"/>
          </w:tcPr>
          <w:p w14:paraId="41C00B1F" w14:textId="77777777" w:rsidR="0003772C" w:rsidRPr="0019328F" w:rsidRDefault="0003772C" w:rsidP="00FD5EE4">
            <w:pPr>
              <w:rPr>
                <w:b/>
              </w:rPr>
            </w:pPr>
          </w:p>
        </w:tc>
      </w:tr>
      <w:tr w:rsidR="0003772C" w14:paraId="1AE5AEE7" w14:textId="77777777" w:rsidTr="00FD5EE4">
        <w:tc>
          <w:tcPr>
            <w:tcW w:w="3793" w:type="dxa"/>
            <w:gridSpan w:val="3"/>
          </w:tcPr>
          <w:p w14:paraId="243C337E" w14:textId="77777777" w:rsidR="0003772C" w:rsidRPr="0019328F" w:rsidRDefault="0003772C" w:rsidP="00FD5EE4">
            <w:r w:rsidRPr="0019328F">
              <w:t>Серия и номер паспорта</w:t>
            </w:r>
          </w:p>
        </w:tc>
        <w:tc>
          <w:tcPr>
            <w:tcW w:w="6408" w:type="dxa"/>
            <w:gridSpan w:val="4"/>
          </w:tcPr>
          <w:p w14:paraId="34903247" w14:textId="77777777" w:rsidR="0003772C" w:rsidRDefault="0003772C" w:rsidP="00FD5EE4">
            <w:pPr>
              <w:rPr>
                <w:b/>
              </w:rPr>
            </w:pPr>
          </w:p>
        </w:tc>
      </w:tr>
      <w:tr w:rsidR="0003772C" w14:paraId="4A107595" w14:textId="77777777" w:rsidTr="00FD5EE4">
        <w:tc>
          <w:tcPr>
            <w:tcW w:w="3793" w:type="dxa"/>
            <w:gridSpan w:val="3"/>
          </w:tcPr>
          <w:p w14:paraId="787396FA" w14:textId="77777777" w:rsidR="0003772C" w:rsidRDefault="0003772C" w:rsidP="00FD5EE4">
            <w:r>
              <w:t>Адрес регистрации заявителя:</w:t>
            </w:r>
          </w:p>
        </w:tc>
        <w:tc>
          <w:tcPr>
            <w:tcW w:w="6408" w:type="dxa"/>
            <w:gridSpan w:val="4"/>
          </w:tcPr>
          <w:p w14:paraId="0573E478" w14:textId="77777777" w:rsidR="0003772C" w:rsidRDefault="0003772C" w:rsidP="00FD5EE4">
            <w:pPr>
              <w:rPr>
                <w:b/>
              </w:rPr>
            </w:pPr>
          </w:p>
        </w:tc>
      </w:tr>
      <w:tr w:rsidR="0003772C" w14:paraId="3D137687" w14:textId="77777777" w:rsidTr="00FD5EE4">
        <w:tc>
          <w:tcPr>
            <w:tcW w:w="3793" w:type="dxa"/>
            <w:gridSpan w:val="3"/>
          </w:tcPr>
          <w:p w14:paraId="747BB27D" w14:textId="77777777" w:rsidR="0003772C" w:rsidRDefault="0003772C" w:rsidP="00FD5EE4">
            <w:r>
              <w:t>ИНН</w:t>
            </w:r>
          </w:p>
        </w:tc>
        <w:tc>
          <w:tcPr>
            <w:tcW w:w="6408" w:type="dxa"/>
            <w:gridSpan w:val="4"/>
          </w:tcPr>
          <w:p w14:paraId="487B4BB0" w14:textId="77777777" w:rsidR="0003772C" w:rsidRDefault="0003772C" w:rsidP="00FD5EE4">
            <w:pPr>
              <w:rPr>
                <w:b/>
              </w:rPr>
            </w:pPr>
          </w:p>
        </w:tc>
      </w:tr>
      <w:tr w:rsidR="0003772C" w14:paraId="3AFDA968" w14:textId="77777777" w:rsidTr="00FD5EE4">
        <w:tc>
          <w:tcPr>
            <w:tcW w:w="3793" w:type="dxa"/>
            <w:gridSpan w:val="3"/>
          </w:tcPr>
          <w:p w14:paraId="2EB6FFD9" w14:textId="77777777" w:rsidR="0003772C" w:rsidRDefault="0003772C" w:rsidP="00FD5EE4">
            <w:r>
              <w:t>Телефон (с кодом города)</w:t>
            </w:r>
          </w:p>
        </w:tc>
        <w:tc>
          <w:tcPr>
            <w:tcW w:w="6408" w:type="dxa"/>
            <w:gridSpan w:val="4"/>
          </w:tcPr>
          <w:p w14:paraId="3D81E367" w14:textId="77777777" w:rsidR="0003772C" w:rsidRDefault="0003772C" w:rsidP="00FD5EE4">
            <w:pPr>
              <w:rPr>
                <w:b/>
              </w:rPr>
            </w:pPr>
          </w:p>
        </w:tc>
      </w:tr>
      <w:tr w:rsidR="0003772C" w14:paraId="5BCFFF0B" w14:textId="77777777" w:rsidTr="00FD5EE4">
        <w:tc>
          <w:tcPr>
            <w:tcW w:w="3793" w:type="dxa"/>
            <w:gridSpan w:val="3"/>
          </w:tcPr>
          <w:p w14:paraId="3058BD18" w14:textId="77777777" w:rsidR="0003772C" w:rsidRDefault="0003772C" w:rsidP="00FD5EE4">
            <w:r>
              <w:rPr>
                <w:lang w:val="en-US"/>
              </w:rPr>
              <w:t>E</w:t>
            </w:r>
            <w:r>
              <w:t>-</w:t>
            </w:r>
            <w:r>
              <w:rPr>
                <w:lang w:val="en-US"/>
              </w:rPr>
              <w:t>mail</w:t>
            </w:r>
            <w:r>
              <w:t>:</w:t>
            </w:r>
          </w:p>
        </w:tc>
        <w:tc>
          <w:tcPr>
            <w:tcW w:w="6408" w:type="dxa"/>
            <w:gridSpan w:val="4"/>
          </w:tcPr>
          <w:p w14:paraId="575B120A" w14:textId="77777777" w:rsidR="0003772C" w:rsidRDefault="0003772C" w:rsidP="00FD5EE4">
            <w:pPr>
              <w:rPr>
                <w:b/>
              </w:rPr>
            </w:pPr>
          </w:p>
        </w:tc>
      </w:tr>
      <w:tr w:rsidR="0003772C" w14:paraId="71617F94" w14:textId="77777777" w:rsidTr="00FD5EE4">
        <w:tc>
          <w:tcPr>
            <w:tcW w:w="3793" w:type="dxa"/>
            <w:gridSpan w:val="3"/>
          </w:tcPr>
          <w:p w14:paraId="55783B09" w14:textId="77777777" w:rsidR="0003772C" w:rsidRDefault="0003772C" w:rsidP="00FD5EE4">
            <w:r>
              <w:t>Вид деятельности заявителя</w:t>
            </w:r>
          </w:p>
        </w:tc>
        <w:tc>
          <w:tcPr>
            <w:tcW w:w="6408" w:type="dxa"/>
            <w:gridSpan w:val="4"/>
          </w:tcPr>
          <w:p w14:paraId="007DB3A5" w14:textId="77777777" w:rsidR="0003772C" w:rsidRDefault="0003772C" w:rsidP="00FD5EE4">
            <w:pPr>
              <w:rPr>
                <w:b/>
              </w:rPr>
            </w:pPr>
          </w:p>
        </w:tc>
      </w:tr>
      <w:tr w:rsidR="0003772C" w14:paraId="7AA85E42" w14:textId="77777777" w:rsidTr="00FD5EE4">
        <w:tc>
          <w:tcPr>
            <w:tcW w:w="10201" w:type="dxa"/>
            <w:gridSpan w:val="7"/>
          </w:tcPr>
          <w:p w14:paraId="44684B46" w14:textId="77777777" w:rsidR="0003772C" w:rsidRPr="00EA27A4" w:rsidRDefault="0003772C" w:rsidP="00FD5EE4">
            <w:pPr>
              <w:snapToGrid w:val="0"/>
              <w:rPr>
                <w:sz w:val="24"/>
                <w:szCs w:val="24"/>
              </w:rPr>
            </w:pPr>
            <w:r w:rsidRPr="00EA27A4">
              <w:rPr>
                <w:sz w:val="24"/>
                <w:szCs w:val="24"/>
              </w:rPr>
              <w:t xml:space="preserve">Наименование услуг:* </w:t>
            </w:r>
          </w:p>
          <w:p w14:paraId="701CA135" w14:textId="77777777" w:rsidR="0003772C" w:rsidRDefault="0003772C" w:rsidP="00FD5EE4">
            <w:pPr>
              <w:snapToGrid w:val="0"/>
            </w:pPr>
          </w:p>
          <w:p w14:paraId="19B005F0" w14:textId="4522B2D3" w:rsidR="00586BD5" w:rsidRPr="00586BD5" w:rsidRDefault="00586BD5" w:rsidP="00586BD5">
            <w:pPr>
              <w:pStyle w:val="af0"/>
              <w:numPr>
                <w:ilvl w:val="0"/>
                <w:numId w:val="6"/>
              </w:numPr>
              <w:snapToGrid w:val="0"/>
              <w:ind w:left="22" w:firstLine="436"/>
              <w:rPr>
                <w:b/>
                <w:bCs/>
              </w:rPr>
            </w:pPr>
            <w:r w:rsidRPr="00586BD5">
              <w:rPr>
                <w:b/>
                <w:bCs/>
              </w:rPr>
              <w:t>1. Создание анимации логотипа или инфографики</w:t>
            </w:r>
            <w:r w:rsidRPr="00586BD5">
              <w:rPr>
                <w:b/>
                <w:bCs/>
              </w:rPr>
              <w:tab/>
            </w:r>
          </w:p>
          <w:p w14:paraId="21FF778F" w14:textId="70A233F4" w:rsidR="00586BD5" w:rsidRDefault="00586BD5" w:rsidP="00586BD5">
            <w:pPr>
              <w:snapToGrid w:val="0"/>
              <w:ind w:left="22" w:firstLine="436"/>
            </w:pPr>
            <w:r>
              <w:t xml:space="preserve">- создание видеоряда, состоящего из анимированного логотипа или инфографики, предоставленных получателем услуги </w:t>
            </w:r>
          </w:p>
          <w:p w14:paraId="609A6172" w14:textId="77777777" w:rsidR="00586BD5" w:rsidRDefault="00586BD5" w:rsidP="00586BD5">
            <w:pPr>
              <w:snapToGrid w:val="0"/>
              <w:ind w:left="22" w:firstLine="436"/>
            </w:pPr>
            <w:r>
              <w:t xml:space="preserve">- анимация заднего фона </w:t>
            </w:r>
          </w:p>
          <w:p w14:paraId="1D992A9B" w14:textId="77777777" w:rsidR="00586BD5" w:rsidRDefault="00586BD5" w:rsidP="00586BD5">
            <w:pPr>
              <w:snapToGrid w:val="0"/>
              <w:ind w:left="22" w:firstLine="436"/>
            </w:pPr>
            <w:r>
              <w:t>- продолжительность до 30-ти секунд</w:t>
            </w:r>
          </w:p>
          <w:p w14:paraId="18044E22" w14:textId="77777777" w:rsidR="00586BD5" w:rsidRDefault="00586BD5" w:rsidP="00586BD5">
            <w:pPr>
              <w:snapToGrid w:val="0"/>
              <w:ind w:left="22" w:firstLine="436"/>
            </w:pPr>
            <w:r>
              <w:t>- звуковое оформление видеоряда</w:t>
            </w:r>
          </w:p>
          <w:p w14:paraId="78362F50" w14:textId="10E08A0D" w:rsidR="00586BD5" w:rsidRDefault="00586BD5" w:rsidP="00586BD5">
            <w:pPr>
              <w:snapToGrid w:val="0"/>
              <w:ind w:left="22" w:firstLine="436"/>
            </w:pPr>
            <w:r>
              <w:t>- предоставляется до двух вариантов исполнения</w:t>
            </w:r>
          </w:p>
          <w:p w14:paraId="111CE19A" w14:textId="77777777" w:rsidR="00586BD5" w:rsidRDefault="00586BD5" w:rsidP="00586BD5">
            <w:pPr>
              <w:snapToGrid w:val="0"/>
              <w:ind w:left="22" w:firstLine="436"/>
            </w:pPr>
          </w:p>
          <w:p w14:paraId="69869CD9" w14:textId="68AA5F91" w:rsidR="00586BD5" w:rsidRPr="00586BD5" w:rsidRDefault="00586BD5" w:rsidP="00586BD5">
            <w:pPr>
              <w:pStyle w:val="af0"/>
              <w:numPr>
                <w:ilvl w:val="0"/>
                <w:numId w:val="6"/>
              </w:numPr>
              <w:snapToGrid w:val="0"/>
              <w:ind w:left="22" w:firstLine="436"/>
              <w:rPr>
                <w:b/>
                <w:bCs/>
              </w:rPr>
            </w:pPr>
            <w:r w:rsidRPr="00586BD5">
              <w:rPr>
                <w:b/>
                <w:bCs/>
              </w:rPr>
              <w:t xml:space="preserve">2. Разработка фирменного стиля бренда </w:t>
            </w:r>
            <w:r w:rsidRPr="00586BD5">
              <w:rPr>
                <w:b/>
                <w:bCs/>
              </w:rPr>
              <w:tab/>
            </w:r>
          </w:p>
          <w:p w14:paraId="51C1FC68" w14:textId="1C07925C" w:rsidR="00586BD5" w:rsidRDefault="00586BD5" w:rsidP="00586BD5">
            <w:pPr>
              <w:snapToGrid w:val="0"/>
              <w:ind w:left="22" w:firstLine="436"/>
            </w:pPr>
            <w:r>
              <w:t>- разработка фирменного логотипа бренда</w:t>
            </w:r>
          </w:p>
          <w:p w14:paraId="19FD14CC" w14:textId="77777777" w:rsidR="00586BD5" w:rsidRDefault="00586BD5" w:rsidP="00586BD5">
            <w:pPr>
              <w:snapToGrid w:val="0"/>
              <w:ind w:left="22" w:firstLine="436"/>
            </w:pPr>
            <w:r>
              <w:t>- подбор цветовой палитры в сопровождении дизайнера</w:t>
            </w:r>
          </w:p>
          <w:p w14:paraId="1D13A8FC" w14:textId="77777777" w:rsidR="00586BD5" w:rsidRDefault="00586BD5" w:rsidP="00586BD5">
            <w:pPr>
              <w:snapToGrid w:val="0"/>
              <w:ind w:left="22" w:firstLine="436"/>
            </w:pPr>
            <w:r>
              <w:t>- разработка уникальных фирменных элементов бренда</w:t>
            </w:r>
          </w:p>
          <w:p w14:paraId="16467AFB" w14:textId="6C3C3155" w:rsidR="00586BD5" w:rsidRDefault="00586BD5" w:rsidP="00586BD5">
            <w:pPr>
              <w:snapToGrid w:val="0"/>
              <w:ind w:left="22" w:firstLine="436"/>
            </w:pPr>
            <w:r>
              <w:t>- разработка 1 (одного) печатного макета флаера/этикетки/визитки/баннера (для сайта или печати) по выбору получателя услуг</w:t>
            </w:r>
          </w:p>
          <w:p w14:paraId="5C3D776C" w14:textId="77777777" w:rsidR="00586BD5" w:rsidRDefault="00586BD5" w:rsidP="00586BD5">
            <w:pPr>
              <w:snapToGrid w:val="0"/>
              <w:ind w:left="22" w:firstLine="436"/>
            </w:pPr>
          </w:p>
          <w:p w14:paraId="5D4B3954" w14:textId="50833031" w:rsidR="00586BD5" w:rsidRPr="00586BD5" w:rsidRDefault="00586BD5" w:rsidP="00586BD5">
            <w:pPr>
              <w:pStyle w:val="af0"/>
              <w:numPr>
                <w:ilvl w:val="0"/>
                <w:numId w:val="6"/>
              </w:numPr>
              <w:snapToGrid w:val="0"/>
              <w:ind w:left="22" w:firstLine="436"/>
              <w:rPr>
                <w:b/>
                <w:bCs/>
              </w:rPr>
            </w:pPr>
            <w:r w:rsidRPr="00586BD5">
              <w:rPr>
                <w:b/>
                <w:bCs/>
              </w:rPr>
              <w:t>3. Очная/онлайн маркетинговая консультация ВКонтакте</w:t>
            </w:r>
            <w:r w:rsidRPr="00586BD5">
              <w:rPr>
                <w:b/>
                <w:bCs/>
              </w:rPr>
              <w:tab/>
            </w:r>
          </w:p>
          <w:p w14:paraId="28E8A1D6" w14:textId="3D1B59A7" w:rsidR="00586BD5" w:rsidRDefault="00586BD5" w:rsidP="00586BD5">
            <w:pPr>
              <w:snapToGrid w:val="0"/>
              <w:ind w:left="22" w:firstLine="436"/>
            </w:pPr>
            <w:r>
              <w:t>- длительность до 2-х часов</w:t>
            </w:r>
          </w:p>
          <w:p w14:paraId="7F95607C" w14:textId="77777777" w:rsidR="00586BD5" w:rsidRDefault="00586BD5" w:rsidP="00586BD5">
            <w:pPr>
              <w:snapToGrid w:val="0"/>
              <w:ind w:left="22" w:firstLine="436"/>
            </w:pPr>
            <w:r>
              <w:t>- выявление запроса получателя услуг</w:t>
            </w:r>
          </w:p>
          <w:p w14:paraId="20A37BC5" w14:textId="77777777" w:rsidR="00586BD5" w:rsidRDefault="00586BD5" w:rsidP="00586BD5">
            <w:pPr>
              <w:snapToGrid w:val="0"/>
              <w:ind w:left="22" w:firstLine="436"/>
            </w:pPr>
            <w:r>
              <w:t>- выявление основной услуги</w:t>
            </w:r>
          </w:p>
          <w:p w14:paraId="3ACFFED2" w14:textId="77777777" w:rsidR="00586BD5" w:rsidRDefault="00586BD5" w:rsidP="00586BD5">
            <w:pPr>
              <w:snapToGrid w:val="0"/>
              <w:ind w:left="22" w:firstLine="436"/>
            </w:pPr>
            <w:r>
              <w:t>- предоставление списка гипотез</w:t>
            </w:r>
          </w:p>
          <w:p w14:paraId="586F985A" w14:textId="77777777" w:rsidR="00586BD5" w:rsidRDefault="00586BD5" w:rsidP="00586BD5">
            <w:pPr>
              <w:snapToGrid w:val="0"/>
              <w:ind w:left="22" w:firstLine="436"/>
            </w:pPr>
            <w:r>
              <w:t>- разработка плана действий</w:t>
            </w:r>
          </w:p>
          <w:p w14:paraId="4C349B46" w14:textId="77777777" w:rsidR="00586BD5" w:rsidRDefault="00586BD5" w:rsidP="00586BD5">
            <w:pPr>
              <w:snapToGrid w:val="0"/>
              <w:ind w:left="22" w:firstLine="436"/>
            </w:pPr>
            <w:r>
              <w:t>- выявление лид магнита, трипвайера</w:t>
            </w:r>
          </w:p>
          <w:p w14:paraId="19359975" w14:textId="77777777" w:rsidR="00586BD5" w:rsidRDefault="00586BD5" w:rsidP="00586BD5">
            <w:pPr>
              <w:snapToGrid w:val="0"/>
              <w:ind w:left="22" w:firstLine="436"/>
            </w:pPr>
            <w:r>
              <w:t>- аудит предыдущих рекламных кампаний</w:t>
            </w:r>
          </w:p>
          <w:p w14:paraId="384CECDB" w14:textId="77777777" w:rsidR="00586BD5" w:rsidRDefault="00586BD5" w:rsidP="00586BD5">
            <w:pPr>
              <w:snapToGrid w:val="0"/>
              <w:ind w:left="22" w:firstLine="436"/>
            </w:pPr>
            <w:r>
              <w:t xml:space="preserve">- предоставление инструментов и инструкций по запуску и ведению аккаунта </w:t>
            </w:r>
          </w:p>
          <w:p w14:paraId="7A274EBE" w14:textId="29E3274E" w:rsidR="00586BD5" w:rsidRDefault="00586BD5" w:rsidP="00586BD5">
            <w:pPr>
              <w:snapToGrid w:val="0"/>
              <w:ind w:left="22" w:firstLine="436"/>
            </w:pPr>
            <w:r>
              <w:t>- разработка фирменного оформления аккаунта (5 визуально оформленных постов, актуальные иконки)</w:t>
            </w:r>
          </w:p>
          <w:p w14:paraId="0A67A25F" w14:textId="77777777" w:rsidR="00586BD5" w:rsidRDefault="00586BD5" w:rsidP="00586BD5">
            <w:pPr>
              <w:snapToGrid w:val="0"/>
              <w:ind w:left="22" w:firstLine="436"/>
            </w:pPr>
          </w:p>
          <w:p w14:paraId="44034A96" w14:textId="08EE0FBB" w:rsidR="00586BD5" w:rsidRPr="00586BD5" w:rsidRDefault="00586BD5" w:rsidP="00586BD5">
            <w:pPr>
              <w:pStyle w:val="af0"/>
              <w:numPr>
                <w:ilvl w:val="0"/>
                <w:numId w:val="6"/>
              </w:numPr>
              <w:snapToGrid w:val="0"/>
              <w:ind w:left="22" w:firstLine="436"/>
              <w:rPr>
                <w:b/>
                <w:bCs/>
              </w:rPr>
            </w:pPr>
            <w:r w:rsidRPr="00586BD5">
              <w:rPr>
                <w:b/>
                <w:bCs/>
              </w:rPr>
              <w:t>4. Создание рекламного кабинета Яндекс.Директ и подготовка контекстной рекламы к запуску</w:t>
            </w:r>
          </w:p>
          <w:p w14:paraId="5104D046" w14:textId="0C852057" w:rsidR="00586BD5" w:rsidRDefault="00586BD5" w:rsidP="00586BD5">
            <w:pPr>
              <w:snapToGrid w:val="0"/>
              <w:ind w:left="22" w:firstLine="436"/>
            </w:pPr>
            <w:r>
              <w:t>- подготовка и создание рекламного кабинета Яндекс. Директ</w:t>
            </w:r>
          </w:p>
          <w:p w14:paraId="40B6F402" w14:textId="41339099" w:rsidR="00586BD5" w:rsidRDefault="00586BD5" w:rsidP="00586BD5">
            <w:pPr>
              <w:snapToGrid w:val="0"/>
              <w:ind w:left="22" w:firstLine="436"/>
            </w:pPr>
            <w:r>
              <w:t>- настройка рекламной кампании на ПОИСКЕ:</w:t>
            </w:r>
          </w:p>
          <w:p w14:paraId="45BBBDC1" w14:textId="77777777" w:rsidR="00586BD5" w:rsidRDefault="00586BD5" w:rsidP="00586BD5">
            <w:pPr>
              <w:snapToGrid w:val="0"/>
              <w:ind w:left="22" w:firstLine="436"/>
            </w:pPr>
            <w:r>
              <w:t>- одно направление для продвижения</w:t>
            </w:r>
          </w:p>
          <w:p w14:paraId="4E6B6476" w14:textId="77777777" w:rsidR="00586BD5" w:rsidRDefault="00586BD5" w:rsidP="00586BD5">
            <w:pPr>
              <w:snapToGrid w:val="0"/>
              <w:ind w:left="22" w:firstLine="436"/>
            </w:pPr>
            <w:r>
              <w:t xml:space="preserve">- формирование семантического ядра </w:t>
            </w:r>
          </w:p>
          <w:p w14:paraId="08F9EA6C" w14:textId="77777777" w:rsidR="00586BD5" w:rsidRDefault="00586BD5" w:rsidP="00586BD5">
            <w:pPr>
              <w:snapToGrid w:val="0"/>
              <w:ind w:left="22" w:firstLine="436"/>
            </w:pPr>
            <w:r>
              <w:t>- написание рекламных объявлений не более 5 шт.</w:t>
            </w:r>
          </w:p>
          <w:p w14:paraId="76A2E5C2" w14:textId="77777777" w:rsidR="00586BD5" w:rsidRDefault="00586BD5" w:rsidP="00586BD5">
            <w:pPr>
              <w:snapToGrid w:val="0"/>
              <w:ind w:left="22" w:firstLine="436"/>
            </w:pPr>
            <w:r>
              <w:t>- загрузка объявлений в рекламные кампании</w:t>
            </w:r>
          </w:p>
          <w:p w14:paraId="625529FA" w14:textId="77777777" w:rsidR="00586BD5" w:rsidRDefault="00586BD5" w:rsidP="00586BD5">
            <w:pPr>
              <w:snapToGrid w:val="0"/>
              <w:ind w:left="22" w:firstLine="436"/>
            </w:pPr>
            <w:r>
              <w:t xml:space="preserve">- настройка стратегии управления ставками </w:t>
            </w:r>
          </w:p>
          <w:p w14:paraId="7838483D" w14:textId="77777777" w:rsidR="00586BD5" w:rsidRDefault="00586BD5" w:rsidP="00586BD5">
            <w:pPr>
              <w:snapToGrid w:val="0"/>
              <w:ind w:left="22" w:firstLine="436"/>
            </w:pPr>
            <w:r>
              <w:t>- подбор минус-фраз</w:t>
            </w:r>
          </w:p>
          <w:p w14:paraId="223845FF" w14:textId="77777777" w:rsidR="00586BD5" w:rsidRDefault="00586BD5" w:rsidP="00586BD5">
            <w:pPr>
              <w:snapToGrid w:val="0"/>
              <w:ind w:left="22" w:firstLine="436"/>
            </w:pPr>
            <w:r>
              <w:t>- создание 1 турбо-страницы (информация для создания предоставляется получателем услуги)</w:t>
            </w:r>
          </w:p>
          <w:p w14:paraId="63E20899" w14:textId="77777777" w:rsidR="00586BD5" w:rsidRDefault="00586BD5" w:rsidP="00586BD5">
            <w:pPr>
              <w:snapToGrid w:val="0"/>
              <w:ind w:left="22" w:firstLine="436"/>
            </w:pPr>
            <w:r>
              <w:t>- создание быстрых ссылок (если есть сайт и якорные ссылки)</w:t>
            </w:r>
          </w:p>
          <w:p w14:paraId="7170C1ED" w14:textId="77777777" w:rsidR="00586BD5" w:rsidRDefault="00586BD5" w:rsidP="00586BD5">
            <w:pPr>
              <w:snapToGrid w:val="0"/>
              <w:ind w:left="22" w:firstLine="436"/>
            </w:pPr>
            <w:r>
              <w:t>- создание уточнений (прописываются совместно с получателем услуги)</w:t>
            </w:r>
          </w:p>
          <w:p w14:paraId="0DCC93F7" w14:textId="77777777" w:rsidR="00586BD5" w:rsidRDefault="00586BD5" w:rsidP="00586BD5">
            <w:pPr>
              <w:snapToGrid w:val="0"/>
              <w:ind w:left="22" w:firstLine="436"/>
            </w:pPr>
            <w:r>
              <w:t>- подключение функции мобильных объявлений</w:t>
            </w:r>
          </w:p>
          <w:p w14:paraId="7C552FBC" w14:textId="76B4FB75" w:rsidR="00586BD5" w:rsidRDefault="00586BD5" w:rsidP="00586BD5">
            <w:pPr>
              <w:snapToGrid w:val="0"/>
              <w:ind w:left="22" w:firstLine="436"/>
            </w:pPr>
            <w:r>
              <w:t>- передача паролей доступа к настроенной рекламе «Яндекс Директ»</w:t>
            </w:r>
          </w:p>
          <w:p w14:paraId="7BFCB282" w14:textId="77777777" w:rsidR="00586BD5" w:rsidRDefault="00586BD5" w:rsidP="00586BD5">
            <w:pPr>
              <w:snapToGrid w:val="0"/>
              <w:ind w:left="22" w:firstLine="436"/>
            </w:pPr>
          </w:p>
          <w:p w14:paraId="7F81F8C1" w14:textId="7826DDF7" w:rsidR="00586BD5" w:rsidRPr="00586BD5" w:rsidRDefault="00586BD5" w:rsidP="00586BD5">
            <w:pPr>
              <w:pStyle w:val="af0"/>
              <w:numPr>
                <w:ilvl w:val="0"/>
                <w:numId w:val="6"/>
              </w:numPr>
              <w:snapToGrid w:val="0"/>
              <w:ind w:left="22" w:firstLine="436"/>
              <w:rPr>
                <w:b/>
                <w:bCs/>
              </w:rPr>
            </w:pPr>
            <w:r w:rsidRPr="00586BD5">
              <w:rPr>
                <w:b/>
                <w:bCs/>
              </w:rPr>
              <w:lastRenderedPageBreak/>
              <w:t>5. Изготовление полиграфической продукции</w:t>
            </w:r>
            <w:r w:rsidRPr="00586BD5">
              <w:rPr>
                <w:b/>
                <w:bCs/>
              </w:rPr>
              <w:tab/>
            </w:r>
          </w:p>
          <w:p w14:paraId="2ADE2FE7" w14:textId="3FD3F936" w:rsidR="00586BD5" w:rsidRDefault="00586BD5" w:rsidP="00586BD5">
            <w:pPr>
              <w:snapToGrid w:val="0"/>
              <w:ind w:left="22" w:firstLine="436"/>
            </w:pPr>
            <w:r>
              <w:t xml:space="preserve">- разработка оригинал-макета и изготовление одного вида на выбор Получателя услуги из следующей полиграфической продукции: </w:t>
            </w:r>
          </w:p>
          <w:p w14:paraId="28E08A29" w14:textId="77777777" w:rsidR="00586BD5" w:rsidRDefault="00586BD5" w:rsidP="00586BD5">
            <w:pPr>
              <w:snapToGrid w:val="0"/>
              <w:ind w:left="22" w:firstLine="436"/>
            </w:pPr>
            <w:r>
              <w:t>- блокнот: формат А5, пружина, обложка + подложка 4+0, внутри офсетная бумага 80 гр/м2, 1+0, 40 листов, тираж 100 шт.</w:t>
            </w:r>
          </w:p>
          <w:p w14:paraId="4921072F" w14:textId="77777777" w:rsidR="00586BD5" w:rsidRDefault="00586BD5" w:rsidP="00586BD5">
            <w:pPr>
              <w:snapToGrid w:val="0"/>
              <w:ind w:left="22" w:firstLine="436"/>
            </w:pPr>
            <w:r>
              <w:t>- листовка: формат А5, полноцветная печать с 2-х сторон, бумага 130 гр/м2 тираж 6000 шт.</w:t>
            </w:r>
          </w:p>
          <w:p w14:paraId="131D6A12" w14:textId="77777777" w:rsidR="00586BD5" w:rsidRDefault="00586BD5" w:rsidP="00586BD5">
            <w:pPr>
              <w:snapToGrid w:val="0"/>
              <w:ind w:left="22" w:firstLine="436"/>
            </w:pPr>
            <w:r>
              <w:t>- листовка: формат 1/3 А4 с полноцветной печатью с 2-х сторон, бумага 130 гр/м2, тираж 8000 шт.</w:t>
            </w:r>
          </w:p>
          <w:p w14:paraId="6A7AFFC4" w14:textId="38310D15" w:rsidR="00586BD5" w:rsidRDefault="00586BD5" w:rsidP="00586BD5">
            <w:pPr>
              <w:snapToGrid w:val="0"/>
              <w:ind w:left="22" w:firstLine="436"/>
            </w:pPr>
            <w:r>
              <w:t>- буклет: формат А4, 2 сгиба с полноцветной печатью с 2-х сторон, бумага 130 гр/м2, тираж 2000 шт.</w:t>
            </w:r>
          </w:p>
          <w:p w14:paraId="4CCFB9F7" w14:textId="77777777" w:rsidR="00586BD5" w:rsidRDefault="00586BD5" w:rsidP="00586BD5">
            <w:pPr>
              <w:snapToGrid w:val="0"/>
              <w:ind w:left="22" w:firstLine="436"/>
            </w:pPr>
          </w:p>
          <w:p w14:paraId="172540E9" w14:textId="58495226" w:rsidR="00586BD5" w:rsidRPr="00586BD5" w:rsidRDefault="00586BD5" w:rsidP="00586BD5">
            <w:pPr>
              <w:pStyle w:val="af0"/>
              <w:numPr>
                <w:ilvl w:val="0"/>
                <w:numId w:val="6"/>
              </w:numPr>
              <w:snapToGrid w:val="0"/>
              <w:ind w:left="22" w:firstLine="436"/>
              <w:rPr>
                <w:b/>
                <w:bCs/>
              </w:rPr>
            </w:pPr>
            <w:r w:rsidRPr="00586BD5">
              <w:rPr>
                <w:b/>
                <w:bCs/>
              </w:rPr>
              <w:t>6. Изготовление набора полиграфической продукции</w:t>
            </w:r>
            <w:r w:rsidRPr="00586BD5">
              <w:rPr>
                <w:b/>
                <w:bCs/>
              </w:rPr>
              <w:tab/>
            </w:r>
          </w:p>
          <w:p w14:paraId="0BB2EA22" w14:textId="3ABC5D47" w:rsidR="00586BD5" w:rsidRDefault="00586BD5" w:rsidP="00586BD5">
            <w:pPr>
              <w:snapToGrid w:val="0"/>
              <w:ind w:left="22" w:firstLine="436"/>
            </w:pPr>
            <w:r>
              <w:t>- разработка оригинал-макета и изготовление набора полиграфической продукции, состоящего из визиток (бумага картон 300 г/кв.м, полноцветная печать (4+0)) и листовок (формат А5, полноцветная печать (4+0), бумага 130 гр/м2). ираж каждого вида продукции - 2000 шт.</w:t>
            </w:r>
          </w:p>
          <w:p w14:paraId="05F48F35" w14:textId="77777777" w:rsidR="00586BD5" w:rsidRDefault="00586BD5" w:rsidP="00586BD5">
            <w:pPr>
              <w:snapToGrid w:val="0"/>
              <w:ind w:left="22" w:firstLine="436"/>
            </w:pPr>
          </w:p>
          <w:p w14:paraId="78B3040B" w14:textId="61C69D9E" w:rsidR="00586BD5" w:rsidRPr="00586BD5" w:rsidRDefault="00586BD5" w:rsidP="00586BD5">
            <w:pPr>
              <w:pStyle w:val="af0"/>
              <w:numPr>
                <w:ilvl w:val="0"/>
                <w:numId w:val="6"/>
              </w:numPr>
              <w:snapToGrid w:val="0"/>
              <w:ind w:left="22" w:firstLine="436"/>
              <w:rPr>
                <w:b/>
                <w:bCs/>
              </w:rPr>
            </w:pPr>
            <w:r w:rsidRPr="00586BD5">
              <w:rPr>
                <w:b/>
                <w:bCs/>
              </w:rPr>
              <w:t>7. Изготовление наружной рекламы</w:t>
            </w:r>
            <w:r w:rsidRPr="00586BD5">
              <w:rPr>
                <w:b/>
                <w:bCs/>
              </w:rPr>
              <w:tab/>
            </w:r>
          </w:p>
          <w:p w14:paraId="55DD2B69" w14:textId="47501923" w:rsidR="0003772C" w:rsidRDefault="00586BD5" w:rsidP="00586BD5">
            <w:pPr>
              <w:snapToGrid w:val="0"/>
              <w:ind w:left="22" w:firstLine="436"/>
            </w:pPr>
            <w:r>
              <w:t>- разработка оригинал-макета и изготовление несветовой вывески размером до 2 м2 из композитного материала или ПВХ, тираж 1 шт.</w:t>
            </w:r>
          </w:p>
          <w:p w14:paraId="52266A9A" w14:textId="77777777" w:rsidR="00586BD5" w:rsidRDefault="00586BD5" w:rsidP="00FD5EE4">
            <w:pPr>
              <w:snapToGrid w:val="0"/>
            </w:pPr>
          </w:p>
          <w:p w14:paraId="20D73210" w14:textId="77777777" w:rsidR="0003772C" w:rsidRPr="004612ED" w:rsidRDefault="0003772C" w:rsidP="00FD5EE4">
            <w:pPr>
              <w:rPr>
                <w:b/>
              </w:rPr>
            </w:pPr>
            <w:r w:rsidRPr="004612ED">
              <w:t>*Из вышеуказанного перечня Услуг необходимо выбрать только одну Услугу, сделав отметку в пустом поле</w:t>
            </w:r>
          </w:p>
        </w:tc>
      </w:tr>
      <w:tr w:rsidR="0003772C" w14:paraId="74593A9A" w14:textId="77777777" w:rsidTr="00FD5EE4">
        <w:tc>
          <w:tcPr>
            <w:tcW w:w="10201" w:type="dxa"/>
            <w:gridSpan w:val="7"/>
            <w:tcBorders>
              <w:top w:val="single" w:sz="4" w:space="0" w:color="auto"/>
              <w:left w:val="single" w:sz="4" w:space="0" w:color="auto"/>
              <w:bottom w:val="nil"/>
              <w:right w:val="single" w:sz="4" w:space="0" w:color="auto"/>
            </w:tcBorders>
          </w:tcPr>
          <w:p w14:paraId="28351100" w14:textId="77777777" w:rsidR="0003772C" w:rsidRDefault="0003772C" w:rsidP="00FD5EE4">
            <w:pPr>
              <w:pStyle w:val="af0"/>
              <w:ind w:left="0" w:firstLine="0"/>
              <w:rPr>
                <w:sz w:val="16"/>
                <w:szCs w:val="16"/>
              </w:rPr>
            </w:pPr>
            <w:r>
              <w:rPr>
                <w:sz w:val="16"/>
                <w:szCs w:val="16"/>
              </w:rPr>
              <w:lastRenderedPageBreak/>
              <w:t xml:space="preserve">Подтверждаю, что соответствую </w:t>
            </w:r>
            <w:r>
              <w:rPr>
                <w:bCs/>
                <w:sz w:val="16"/>
                <w:szCs w:val="16"/>
              </w:rPr>
              <w:t xml:space="preserve">требованиям, установленным Федеральным законом от 24.07.2007 № 209-ФЗ «О развитии малого и среднего предпринимательства в Российской Федерации» и </w:t>
            </w:r>
            <w:r>
              <w:rPr>
                <w:sz w:val="16"/>
                <w:szCs w:val="16"/>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меня отсутствуют процедуры несостоятельности (банкротства), прекращения деятельности в соответствии с законодательством Российской Федерации, приостановления деятельности в порядке, предусмотренном Кодексом Российской Федерации об административных правонарушениях РФ, являюсь в соответствии с законодательством РФ о валютном контроле резидентом РФ (имеется гражданство РФ/ вид на жительство на территории РФ), не осуществляю деятельность по инвестиционному консультированию).   </w:t>
            </w:r>
          </w:p>
          <w:p w14:paraId="16D9ECC4" w14:textId="7FF2414A" w:rsidR="0003772C" w:rsidRPr="0019328F" w:rsidRDefault="0003772C" w:rsidP="00FD5EE4">
            <w:pPr>
              <w:pStyle w:val="af0"/>
              <w:ind w:left="0" w:firstLine="0"/>
              <w:rPr>
                <w:sz w:val="16"/>
                <w:szCs w:val="16"/>
              </w:rPr>
            </w:pPr>
            <w:r w:rsidRPr="0019328F">
              <w:rPr>
                <w:sz w:val="16"/>
                <w:szCs w:val="16"/>
              </w:rPr>
              <w:t>Подтверждаю, что даю свое согласие АНО МФК «РРАПП» и</w:t>
            </w:r>
            <w:r>
              <w:rPr>
                <w:sz w:val="16"/>
                <w:szCs w:val="16"/>
              </w:rPr>
              <w:t xml:space="preserve"> </w:t>
            </w:r>
            <w:r w:rsidR="00DD0A42" w:rsidRPr="00DD0A42">
              <w:rPr>
                <w:sz w:val="16"/>
                <w:szCs w:val="16"/>
              </w:rPr>
              <w:t>______________________________________________</w:t>
            </w:r>
            <w:r w:rsidRPr="0019328F">
              <w:rPr>
                <w:sz w:val="16"/>
                <w:szCs w:val="16"/>
              </w:rPr>
              <w:t xml:space="preserve"> 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Заявителя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19328F">
              <w:rPr>
                <w:i/>
                <w:iCs/>
                <w:sz w:val="16"/>
                <w:szCs w:val="16"/>
              </w:rPr>
              <w:t xml:space="preserve">. </w:t>
            </w:r>
            <w:r w:rsidRPr="0019328F">
              <w:rPr>
                <w:sz w:val="16"/>
                <w:szCs w:val="16"/>
              </w:rPr>
              <w:t>Заявитель подтверждает, что все указанные в настоящей заявке данные (в том числе номер телефона и е-</w:t>
            </w:r>
            <w:r w:rsidRPr="0019328F">
              <w:rPr>
                <w:sz w:val="16"/>
                <w:szCs w:val="16"/>
                <w:lang w:val="en-US"/>
              </w:rPr>
              <w:t>mail</w:t>
            </w:r>
            <w:r w:rsidRPr="0019328F">
              <w:rPr>
                <w:sz w:val="16"/>
                <w:szCs w:val="16"/>
              </w:rPr>
              <w:t xml:space="preserve"> адрес)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415CE4C8" w14:textId="77777777" w:rsidR="0003772C" w:rsidRDefault="0003772C" w:rsidP="00FD5EE4">
            <w:pPr>
              <w:rPr>
                <w:sz w:val="16"/>
                <w:szCs w:val="16"/>
              </w:rPr>
            </w:pPr>
            <w:r w:rsidRPr="0019328F">
              <w:rPr>
                <w:sz w:val="16"/>
                <w:szCs w:val="16"/>
              </w:rPr>
              <w:t>Согласен на осуществление Министерством экономического развития Ростовской области и органами государственного финансового контроля проверок соблюдения условий, целей и порядка предоставления на проведение проверочных мероприятий и оценку качества предоставления услуг.</w:t>
            </w:r>
          </w:p>
          <w:p w14:paraId="6CCFA0D0" w14:textId="77777777" w:rsidR="0003772C" w:rsidRPr="00B364E4" w:rsidRDefault="0003772C" w:rsidP="00FD5EE4">
            <w:pPr>
              <w:ind w:firstLine="306"/>
              <w:rPr>
                <w:sz w:val="16"/>
                <w:szCs w:val="16"/>
              </w:rPr>
            </w:pPr>
          </w:p>
        </w:tc>
      </w:tr>
      <w:tr w:rsidR="0003772C" w14:paraId="41755E33" w14:textId="77777777" w:rsidTr="00FD5EE4">
        <w:tc>
          <w:tcPr>
            <w:tcW w:w="959" w:type="dxa"/>
            <w:tcBorders>
              <w:top w:val="nil"/>
              <w:left w:val="single" w:sz="4" w:space="0" w:color="auto"/>
              <w:bottom w:val="single" w:sz="4" w:space="0" w:color="auto"/>
              <w:right w:val="nil"/>
            </w:tcBorders>
          </w:tcPr>
          <w:p w14:paraId="1E2A2DA5" w14:textId="77777777" w:rsidR="0003772C" w:rsidRPr="009739BA" w:rsidRDefault="0003772C" w:rsidP="00FD5EE4">
            <w:pPr>
              <w:jc w:val="center"/>
              <w:rPr>
                <w:b/>
              </w:rPr>
            </w:pPr>
          </w:p>
        </w:tc>
        <w:tc>
          <w:tcPr>
            <w:tcW w:w="2766" w:type="dxa"/>
            <w:tcBorders>
              <w:top w:val="single" w:sz="4" w:space="0" w:color="auto"/>
              <w:left w:val="nil"/>
              <w:bottom w:val="single" w:sz="4" w:space="0" w:color="auto"/>
              <w:right w:val="nil"/>
            </w:tcBorders>
          </w:tcPr>
          <w:p w14:paraId="5325C49E" w14:textId="77777777" w:rsidR="0003772C" w:rsidRDefault="0003772C" w:rsidP="00FD5EE4">
            <w:pPr>
              <w:jc w:val="center"/>
              <w:rPr>
                <w:b/>
              </w:rPr>
            </w:pPr>
            <w:r>
              <w:rPr>
                <w:bCs/>
              </w:rPr>
              <w:t>подпись Получателя услуги</w:t>
            </w:r>
          </w:p>
        </w:tc>
        <w:tc>
          <w:tcPr>
            <w:tcW w:w="494" w:type="dxa"/>
            <w:gridSpan w:val="2"/>
            <w:tcBorders>
              <w:top w:val="nil"/>
              <w:left w:val="nil"/>
              <w:bottom w:val="single" w:sz="4" w:space="0" w:color="auto"/>
              <w:right w:val="nil"/>
            </w:tcBorders>
          </w:tcPr>
          <w:p w14:paraId="6AF4CBA5" w14:textId="77777777" w:rsidR="0003772C" w:rsidRDefault="0003772C" w:rsidP="00FD5EE4">
            <w:pPr>
              <w:jc w:val="center"/>
              <w:rPr>
                <w:bCs/>
              </w:rPr>
            </w:pPr>
          </w:p>
        </w:tc>
        <w:tc>
          <w:tcPr>
            <w:tcW w:w="750" w:type="dxa"/>
            <w:tcBorders>
              <w:top w:val="nil"/>
              <w:left w:val="nil"/>
              <w:bottom w:val="single" w:sz="4" w:space="0" w:color="auto"/>
              <w:right w:val="nil"/>
            </w:tcBorders>
          </w:tcPr>
          <w:p w14:paraId="4C356882" w14:textId="77777777" w:rsidR="0003772C" w:rsidRDefault="0003772C" w:rsidP="00FD5EE4">
            <w:pPr>
              <w:jc w:val="center"/>
              <w:rPr>
                <w:bCs/>
              </w:rPr>
            </w:pPr>
          </w:p>
        </w:tc>
        <w:tc>
          <w:tcPr>
            <w:tcW w:w="4470" w:type="dxa"/>
            <w:tcBorders>
              <w:top w:val="single" w:sz="4" w:space="0" w:color="auto"/>
              <w:left w:val="nil"/>
              <w:bottom w:val="single" w:sz="4" w:space="0" w:color="auto"/>
              <w:right w:val="nil"/>
            </w:tcBorders>
          </w:tcPr>
          <w:p w14:paraId="37F72EE6" w14:textId="77777777" w:rsidR="0003772C" w:rsidRDefault="0003772C" w:rsidP="00FD5EE4">
            <w:pPr>
              <w:jc w:val="center"/>
              <w:rPr>
                <w:bCs/>
              </w:rPr>
            </w:pPr>
            <w:r>
              <w:rPr>
                <w:bCs/>
              </w:rPr>
              <w:t>ФИО</w:t>
            </w:r>
          </w:p>
        </w:tc>
        <w:tc>
          <w:tcPr>
            <w:tcW w:w="762" w:type="dxa"/>
            <w:tcBorders>
              <w:top w:val="nil"/>
              <w:left w:val="nil"/>
              <w:bottom w:val="single" w:sz="4" w:space="0" w:color="auto"/>
              <w:right w:val="single" w:sz="4" w:space="0" w:color="auto"/>
            </w:tcBorders>
          </w:tcPr>
          <w:p w14:paraId="20CF0812" w14:textId="77777777" w:rsidR="0003772C" w:rsidRDefault="0003772C" w:rsidP="00FD5EE4">
            <w:pPr>
              <w:jc w:val="center"/>
              <w:rPr>
                <w:bCs/>
              </w:rPr>
            </w:pPr>
          </w:p>
        </w:tc>
      </w:tr>
    </w:tbl>
    <w:p w14:paraId="29ED1A66" w14:textId="77777777" w:rsidR="0003772C" w:rsidRPr="00586BD5" w:rsidRDefault="0003772C" w:rsidP="0003772C">
      <w:pPr>
        <w:rPr>
          <w:bCs/>
          <w:sz w:val="12"/>
          <w:szCs w:val="12"/>
        </w:rPr>
      </w:pPr>
    </w:p>
    <w:p w14:paraId="081A8D7B" w14:textId="77777777" w:rsidR="0003772C" w:rsidRDefault="0003772C" w:rsidP="0003772C">
      <w:pPr>
        <w:rPr>
          <w:bCs/>
          <w:sz w:val="24"/>
          <w:szCs w:val="24"/>
        </w:rPr>
      </w:pPr>
      <w:r>
        <w:rPr>
          <w:bCs/>
          <w:sz w:val="24"/>
          <w:szCs w:val="24"/>
        </w:rPr>
        <w:t>Получател</w:t>
      </w:r>
      <w:r>
        <w:rPr>
          <w:bCs/>
        </w:rPr>
        <w:t>ь</w:t>
      </w:r>
      <w:r>
        <w:rPr>
          <w:bCs/>
          <w:sz w:val="24"/>
          <w:szCs w:val="24"/>
        </w:rPr>
        <w:t xml:space="preserve"> услуг</w:t>
      </w:r>
      <w:r>
        <w:rPr>
          <w:bCs/>
        </w:rPr>
        <w:t>и</w:t>
      </w:r>
    </w:p>
    <w:p w14:paraId="7DB253AA" w14:textId="77777777" w:rsidR="0003772C" w:rsidRDefault="0003772C" w:rsidP="0003772C">
      <w:pPr>
        <w:rPr>
          <w:bCs/>
          <w:sz w:val="24"/>
          <w:szCs w:val="24"/>
        </w:rPr>
      </w:pPr>
      <w:r>
        <w:rPr>
          <w:bCs/>
          <w:sz w:val="24"/>
          <w:szCs w:val="24"/>
        </w:rPr>
        <w:t>(самозанятый гражданин)  ___________ ________________ __________________________</w:t>
      </w:r>
    </w:p>
    <w:p w14:paraId="3D409280" w14:textId="77777777" w:rsidR="0003772C" w:rsidRDefault="0003772C" w:rsidP="0003772C">
      <w:pPr>
        <w:rPr>
          <w:bCs/>
          <w:sz w:val="24"/>
          <w:szCs w:val="24"/>
        </w:rPr>
      </w:pPr>
      <w:r>
        <w:rPr>
          <w:bCs/>
          <w:sz w:val="24"/>
          <w:szCs w:val="24"/>
        </w:rPr>
        <w:t xml:space="preserve">                                                      должность    </w:t>
      </w:r>
      <w:r>
        <w:rPr>
          <w:bCs/>
        </w:rPr>
        <w:t xml:space="preserve">       </w:t>
      </w:r>
      <w:r>
        <w:rPr>
          <w:bCs/>
          <w:sz w:val="24"/>
          <w:szCs w:val="24"/>
        </w:rPr>
        <w:t xml:space="preserve"> подпись     </w:t>
      </w:r>
      <w:r>
        <w:rPr>
          <w:bCs/>
        </w:rPr>
        <w:t xml:space="preserve">           </w:t>
      </w:r>
      <w:r>
        <w:rPr>
          <w:bCs/>
          <w:sz w:val="24"/>
          <w:szCs w:val="24"/>
        </w:rPr>
        <w:t>расшифровка подписи</w:t>
      </w:r>
    </w:p>
    <w:p w14:paraId="66E276DD" w14:textId="77777777" w:rsidR="0003772C" w:rsidRDefault="0003772C" w:rsidP="0003772C">
      <w:pPr>
        <w:rPr>
          <w:bCs/>
          <w:sz w:val="24"/>
          <w:szCs w:val="24"/>
        </w:rPr>
      </w:pPr>
      <w:r>
        <w:rPr>
          <w:bCs/>
          <w:sz w:val="24"/>
          <w:szCs w:val="24"/>
        </w:rPr>
        <w:t>Заявку принял:</w:t>
      </w:r>
    </w:p>
    <w:p w14:paraId="18F6ED34" w14:textId="77777777" w:rsidR="0003772C" w:rsidRDefault="0003772C" w:rsidP="0003772C">
      <w:pPr>
        <w:rPr>
          <w:bCs/>
          <w:sz w:val="24"/>
          <w:szCs w:val="24"/>
        </w:rPr>
      </w:pPr>
    </w:p>
    <w:p w14:paraId="53F6B377" w14:textId="77777777" w:rsidR="0003772C" w:rsidRDefault="0003772C" w:rsidP="0003772C">
      <w:pPr>
        <w:rPr>
          <w:bCs/>
          <w:sz w:val="24"/>
          <w:szCs w:val="24"/>
        </w:rPr>
      </w:pPr>
      <w:r>
        <w:rPr>
          <w:bCs/>
          <w:sz w:val="24"/>
          <w:szCs w:val="24"/>
        </w:rPr>
        <w:t>Исполнител</w:t>
      </w:r>
      <w:r>
        <w:rPr>
          <w:bCs/>
        </w:rPr>
        <w:t xml:space="preserve">ь </w:t>
      </w:r>
      <w:r>
        <w:rPr>
          <w:bCs/>
          <w:sz w:val="24"/>
          <w:szCs w:val="24"/>
        </w:rPr>
        <w:t xml:space="preserve"> </w:t>
      </w:r>
      <w:r>
        <w:rPr>
          <w:bCs/>
        </w:rPr>
        <w:t xml:space="preserve">                           </w:t>
      </w:r>
      <w:r>
        <w:rPr>
          <w:bCs/>
          <w:sz w:val="24"/>
          <w:szCs w:val="24"/>
        </w:rPr>
        <w:t>___________ ________________ __________________________</w:t>
      </w:r>
    </w:p>
    <w:p w14:paraId="3A4FB253" w14:textId="77777777" w:rsidR="0003772C" w:rsidRDefault="0003772C" w:rsidP="0003772C">
      <w:pPr>
        <w:rPr>
          <w:bCs/>
          <w:sz w:val="24"/>
          <w:szCs w:val="24"/>
        </w:rPr>
      </w:pPr>
      <w:r>
        <w:rPr>
          <w:bCs/>
          <w:sz w:val="24"/>
          <w:szCs w:val="24"/>
        </w:rPr>
        <w:t xml:space="preserve">                                                      должность    </w:t>
      </w:r>
      <w:r>
        <w:rPr>
          <w:bCs/>
        </w:rPr>
        <w:t xml:space="preserve">       </w:t>
      </w:r>
      <w:r>
        <w:rPr>
          <w:bCs/>
          <w:sz w:val="24"/>
          <w:szCs w:val="24"/>
        </w:rPr>
        <w:t xml:space="preserve">подпись     </w:t>
      </w:r>
      <w:r>
        <w:rPr>
          <w:bCs/>
        </w:rPr>
        <w:t xml:space="preserve">             </w:t>
      </w:r>
      <w:r>
        <w:rPr>
          <w:bCs/>
          <w:sz w:val="24"/>
          <w:szCs w:val="24"/>
        </w:rPr>
        <w:t>расшифровка подписи</w:t>
      </w:r>
    </w:p>
    <w:p w14:paraId="56B8B9A6" w14:textId="42D44B44" w:rsidR="00B817C6" w:rsidRDefault="0003772C" w:rsidP="00DD0A42">
      <w:pPr>
        <w:jc w:val="center"/>
      </w:pPr>
      <w:r>
        <w:t xml:space="preserve">          МП</w:t>
      </w:r>
      <w:bookmarkEnd w:id="0"/>
    </w:p>
    <w:sectPr w:rsidR="00B817C6" w:rsidSect="00DD0A42">
      <w:footerReference w:type="default" r:id="rId9"/>
      <w:pgSz w:w="11910" w:h="16840"/>
      <w:pgMar w:top="993" w:right="540" w:bottom="1160" w:left="132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3A22" w14:textId="77777777" w:rsidR="00107E5A" w:rsidRDefault="002377D3">
      <w:r>
        <w:separator/>
      </w:r>
    </w:p>
  </w:endnote>
  <w:endnote w:type="continuationSeparator" w:id="0">
    <w:p w14:paraId="50161BFA" w14:textId="77777777" w:rsidR="00107E5A" w:rsidRDefault="0023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2ED" w14:textId="77777777" w:rsidR="00B817C6" w:rsidRDefault="002377D3">
    <w:pPr>
      <w:pStyle w:val="a5"/>
      <w:spacing w:line="14" w:lineRule="auto"/>
      <w:ind w:left="0"/>
      <w:rPr>
        <w:sz w:val="19"/>
      </w:rPr>
    </w:pPr>
    <w:r>
      <w:rPr>
        <w:noProof/>
        <w:lang w:bidi="ar-SA"/>
      </w:rPr>
      <mc:AlternateContent>
        <mc:Choice Requires="wps">
          <w:drawing>
            <wp:anchor distT="0" distB="0" distL="114300" distR="114300" simplePos="0" relativeHeight="251659264" behindDoc="1" locked="0" layoutInCell="1" allowOverlap="1" wp14:anchorId="1DBE9AA4" wp14:editId="343F52AE">
              <wp:simplePos x="0" y="0"/>
              <wp:positionH relativeFrom="page">
                <wp:posOffset>6844665</wp:posOffset>
              </wp:positionH>
              <wp:positionV relativeFrom="page">
                <wp:posOffset>9886950</wp:posOffset>
              </wp:positionV>
              <wp:extent cx="203200" cy="194310"/>
              <wp:effectExtent l="0" t="0" r="0" b="0"/>
              <wp:wrapNone/>
              <wp:docPr id="17" name="Text Box 1"/>
              <wp:cNvGraphicFramePr/>
              <a:graphic xmlns:a="http://schemas.openxmlformats.org/drawingml/2006/main">
                <a:graphicData uri="http://schemas.microsoft.com/office/word/2010/wordprocessingShape">
                  <wps:wsp>
                    <wps:cNvSpPr txBox="1"/>
                    <wps:spPr bwMode="auto">
                      <a:xfrm>
                        <a:off x="0" y="0"/>
                        <a:ext cx="203200" cy="194310"/>
                      </a:xfrm>
                      <a:prstGeom prst="rect">
                        <a:avLst/>
                      </a:prstGeom>
                      <a:noFill/>
                      <a:ln>
                        <a:noFill/>
                      </a:ln>
                    </wps:spPr>
                    <wps:txbx>
                      <w:txbxContent>
                        <w:p w14:paraId="75228835" w14:textId="77777777" w:rsidR="00960193" w:rsidRDefault="00960193" w:rsidP="00960193">
                          <w:pPr>
                            <w:spacing w:before="10"/>
                            <w:rPr>
                              <w:sz w:val="24"/>
                            </w:rPr>
                          </w:pPr>
                        </w:p>
                      </w:txbxContent>
                    </wps:txbx>
                    <wps:bodyPr rot="0" vert="horz" wrap="square" lIns="0" tIns="0" rIns="0" bIns="0" anchor="t" anchorCtr="0" upright="1">
                      <a:noAutofit/>
                    </wps:bodyPr>
                  </wps:wsp>
                </a:graphicData>
              </a:graphic>
            </wp:anchor>
          </w:drawing>
        </mc:Choice>
        <mc:Fallback>
          <w:pict>
            <v:shapetype w14:anchorId="1DBE9AA4" id="_x0000_t202" coordsize="21600,21600" o:spt="202" path="m,l,21600r21600,l21600,xe">
              <v:stroke joinstyle="miter"/>
              <v:path gradientshapeok="t" o:connecttype="rect"/>
            </v:shapetype>
            <v:shape id="Text Box 1" o:spid="_x0000_s1026" type="#_x0000_t202" style="position:absolute;margin-left:538.95pt;margin-top:778.5pt;width:16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" filled="f" stroked="f">
              <v:textbox inset="0,0,0,0">
                <w:txbxContent>
                  <w:p w14:paraId="75228835" w14:textId="77777777" w:rsidR="00960193" w:rsidRDefault="00960193" w:rsidP="00960193">
                    <w:pPr>
                      <w:spacing w:before="1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EEC6" w14:textId="77777777" w:rsidR="00107E5A" w:rsidRDefault="002377D3">
      <w:r>
        <w:separator/>
      </w:r>
    </w:p>
  </w:footnote>
  <w:footnote w:type="continuationSeparator" w:id="0">
    <w:p w14:paraId="713F9078" w14:textId="77777777" w:rsidR="00107E5A" w:rsidRDefault="0023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366C"/>
    <w:multiLevelType w:val="multilevel"/>
    <w:tmpl w:val="20D5366C"/>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EA388C"/>
    <w:multiLevelType w:val="multilevel"/>
    <w:tmpl w:val="3FEA388C"/>
    <w:lvl w:ilvl="0">
      <w:start w:val="1"/>
      <w:numFmt w:val="decimal"/>
      <w:lvlText w:val="%1."/>
      <w:lvlJc w:val="left"/>
      <w:pPr>
        <w:ind w:left="4217" w:hanging="360"/>
        <w:jc w:val="right"/>
      </w:pPr>
      <w:rPr>
        <w:rFonts w:ascii="Times New Roman" w:eastAsia="Times New Roman" w:hAnsi="Times New Roman" w:cs="Times New Roman" w:hint="default"/>
        <w:b/>
        <w:bCs/>
        <w:w w:val="100"/>
        <w:sz w:val="22"/>
        <w:szCs w:val="22"/>
        <w:lang w:val="ru-RU" w:eastAsia="ru-RU" w:bidi="ru-RU"/>
      </w:rPr>
    </w:lvl>
    <w:lvl w:ilvl="1">
      <w:numFmt w:val="bullet"/>
      <w:lvlText w:val="•"/>
      <w:lvlJc w:val="left"/>
      <w:pPr>
        <w:ind w:left="4802" w:hanging="360"/>
      </w:pPr>
      <w:rPr>
        <w:rFonts w:hint="default"/>
        <w:lang w:val="ru-RU" w:eastAsia="ru-RU" w:bidi="ru-RU"/>
      </w:rPr>
    </w:lvl>
    <w:lvl w:ilvl="2">
      <w:numFmt w:val="bullet"/>
      <w:lvlText w:val="•"/>
      <w:lvlJc w:val="left"/>
      <w:pPr>
        <w:ind w:left="5385" w:hanging="360"/>
      </w:pPr>
      <w:rPr>
        <w:rFonts w:hint="default"/>
        <w:lang w:val="ru-RU" w:eastAsia="ru-RU" w:bidi="ru-RU"/>
      </w:rPr>
    </w:lvl>
    <w:lvl w:ilvl="3">
      <w:numFmt w:val="bullet"/>
      <w:lvlText w:val="•"/>
      <w:lvlJc w:val="left"/>
      <w:pPr>
        <w:ind w:left="5967" w:hanging="360"/>
      </w:pPr>
      <w:rPr>
        <w:rFonts w:hint="default"/>
        <w:lang w:val="ru-RU" w:eastAsia="ru-RU" w:bidi="ru-RU"/>
      </w:rPr>
    </w:lvl>
    <w:lvl w:ilvl="4">
      <w:numFmt w:val="bullet"/>
      <w:lvlText w:val="•"/>
      <w:lvlJc w:val="left"/>
      <w:pPr>
        <w:ind w:left="6550" w:hanging="360"/>
      </w:pPr>
      <w:rPr>
        <w:rFonts w:hint="default"/>
        <w:lang w:val="ru-RU" w:eastAsia="ru-RU" w:bidi="ru-RU"/>
      </w:rPr>
    </w:lvl>
    <w:lvl w:ilvl="5">
      <w:numFmt w:val="bullet"/>
      <w:lvlText w:val="•"/>
      <w:lvlJc w:val="left"/>
      <w:pPr>
        <w:ind w:left="7133" w:hanging="360"/>
      </w:pPr>
      <w:rPr>
        <w:rFonts w:hint="default"/>
        <w:lang w:val="ru-RU" w:eastAsia="ru-RU" w:bidi="ru-RU"/>
      </w:rPr>
    </w:lvl>
    <w:lvl w:ilvl="6">
      <w:numFmt w:val="bullet"/>
      <w:lvlText w:val="•"/>
      <w:lvlJc w:val="left"/>
      <w:pPr>
        <w:ind w:left="7715" w:hanging="360"/>
      </w:pPr>
      <w:rPr>
        <w:rFonts w:hint="default"/>
        <w:lang w:val="ru-RU" w:eastAsia="ru-RU" w:bidi="ru-RU"/>
      </w:rPr>
    </w:lvl>
    <w:lvl w:ilvl="7">
      <w:numFmt w:val="bullet"/>
      <w:lvlText w:val="•"/>
      <w:lvlJc w:val="left"/>
      <w:pPr>
        <w:ind w:left="8298" w:hanging="360"/>
      </w:pPr>
      <w:rPr>
        <w:rFonts w:hint="default"/>
        <w:lang w:val="ru-RU" w:eastAsia="ru-RU" w:bidi="ru-RU"/>
      </w:rPr>
    </w:lvl>
    <w:lvl w:ilvl="8">
      <w:numFmt w:val="bullet"/>
      <w:lvlText w:val="•"/>
      <w:lvlJc w:val="left"/>
      <w:pPr>
        <w:ind w:left="8881" w:hanging="360"/>
      </w:pPr>
      <w:rPr>
        <w:rFonts w:hint="default"/>
        <w:lang w:val="ru-RU" w:eastAsia="ru-RU" w:bidi="ru-RU"/>
      </w:rPr>
    </w:lvl>
  </w:abstractNum>
  <w:abstractNum w:abstractNumId="2" w15:restartNumberingAfterBreak="0">
    <w:nsid w:val="506C7EA4"/>
    <w:multiLevelType w:val="hybridMultilevel"/>
    <w:tmpl w:val="F9721818"/>
    <w:lvl w:ilvl="0" w:tplc="52F043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F55386"/>
    <w:multiLevelType w:val="multilevel"/>
    <w:tmpl w:val="59F55386"/>
    <w:lvl w:ilvl="0">
      <w:start w:val="1"/>
      <w:numFmt w:val="decimal"/>
      <w:lvlText w:val="%1."/>
      <w:lvlJc w:val="left"/>
      <w:pPr>
        <w:ind w:left="360" w:hanging="360"/>
      </w:pPr>
      <w:rPr>
        <w:rFonts w:hint="default"/>
        <w:strike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C84060D"/>
    <w:multiLevelType w:val="multilevel"/>
    <w:tmpl w:val="5C84060D"/>
    <w:lvl w:ilvl="0">
      <w:start w:val="3"/>
      <w:numFmt w:val="decimal"/>
      <w:lvlText w:val="%1."/>
      <w:lvlJc w:val="left"/>
      <w:pPr>
        <w:ind w:left="92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6650B4E"/>
    <w:multiLevelType w:val="hybridMultilevel"/>
    <w:tmpl w:val="6944F154"/>
    <w:lvl w:ilvl="0" w:tplc="52F043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9182929">
    <w:abstractNumId w:val="1"/>
  </w:num>
  <w:num w:numId="2" w16cid:durableId="945772913">
    <w:abstractNumId w:val="4"/>
  </w:num>
  <w:num w:numId="3" w16cid:durableId="672757348">
    <w:abstractNumId w:val="0"/>
  </w:num>
  <w:num w:numId="4" w16cid:durableId="1615599258">
    <w:abstractNumId w:val="3"/>
  </w:num>
  <w:num w:numId="5" w16cid:durableId="1121458660">
    <w:abstractNumId w:val="5"/>
  </w:num>
  <w:num w:numId="6" w16cid:durableId="147005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hdrShapeDefaults>
    <o:shapedefaults v:ext="edit" spidmax="8193"/>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1A"/>
    <w:rsid w:val="00002907"/>
    <w:rsid w:val="000138CB"/>
    <w:rsid w:val="0001749F"/>
    <w:rsid w:val="00022673"/>
    <w:rsid w:val="0003772C"/>
    <w:rsid w:val="000543F3"/>
    <w:rsid w:val="000578B3"/>
    <w:rsid w:val="00061070"/>
    <w:rsid w:val="00063DC0"/>
    <w:rsid w:val="00073ABC"/>
    <w:rsid w:val="000846DF"/>
    <w:rsid w:val="000966B0"/>
    <w:rsid w:val="00097B18"/>
    <w:rsid w:val="000A1E2B"/>
    <w:rsid w:val="000A55DB"/>
    <w:rsid w:val="000B3542"/>
    <w:rsid w:val="000B5EA9"/>
    <w:rsid w:val="000B6CE1"/>
    <w:rsid w:val="000C72E8"/>
    <w:rsid w:val="000D1B38"/>
    <w:rsid w:val="00107C47"/>
    <w:rsid w:val="00107E5A"/>
    <w:rsid w:val="00120494"/>
    <w:rsid w:val="00121834"/>
    <w:rsid w:val="0013387F"/>
    <w:rsid w:val="00133BC4"/>
    <w:rsid w:val="00133C3A"/>
    <w:rsid w:val="00145824"/>
    <w:rsid w:val="001515C9"/>
    <w:rsid w:val="0015253A"/>
    <w:rsid w:val="00163035"/>
    <w:rsid w:val="0016768A"/>
    <w:rsid w:val="001730C3"/>
    <w:rsid w:val="00182913"/>
    <w:rsid w:val="00184304"/>
    <w:rsid w:val="001904F5"/>
    <w:rsid w:val="0019253B"/>
    <w:rsid w:val="001937EF"/>
    <w:rsid w:val="001A3647"/>
    <w:rsid w:val="001A6A7B"/>
    <w:rsid w:val="001B2809"/>
    <w:rsid w:val="001C2ECA"/>
    <w:rsid w:val="001D2F9D"/>
    <w:rsid w:val="001F13DF"/>
    <w:rsid w:val="00231E35"/>
    <w:rsid w:val="0023304F"/>
    <w:rsid w:val="002377D3"/>
    <w:rsid w:val="00237944"/>
    <w:rsid w:val="0024589D"/>
    <w:rsid w:val="00245A98"/>
    <w:rsid w:val="00262E80"/>
    <w:rsid w:val="0026460A"/>
    <w:rsid w:val="002720A2"/>
    <w:rsid w:val="00294955"/>
    <w:rsid w:val="0029596D"/>
    <w:rsid w:val="002A2717"/>
    <w:rsid w:val="002B415F"/>
    <w:rsid w:val="002C0D35"/>
    <w:rsid w:val="002C1104"/>
    <w:rsid w:val="002C2FFE"/>
    <w:rsid w:val="002C4AB2"/>
    <w:rsid w:val="002C5345"/>
    <w:rsid w:val="002D31C3"/>
    <w:rsid w:val="002D41CD"/>
    <w:rsid w:val="002E2F15"/>
    <w:rsid w:val="002F19DB"/>
    <w:rsid w:val="00303C14"/>
    <w:rsid w:val="00305D51"/>
    <w:rsid w:val="00327C23"/>
    <w:rsid w:val="00334C9D"/>
    <w:rsid w:val="0033623A"/>
    <w:rsid w:val="00337C42"/>
    <w:rsid w:val="003446A4"/>
    <w:rsid w:val="00354E00"/>
    <w:rsid w:val="003562BD"/>
    <w:rsid w:val="003670EE"/>
    <w:rsid w:val="00371FB1"/>
    <w:rsid w:val="00372E29"/>
    <w:rsid w:val="00376198"/>
    <w:rsid w:val="00393C66"/>
    <w:rsid w:val="00395DFD"/>
    <w:rsid w:val="003972A4"/>
    <w:rsid w:val="003A1EC5"/>
    <w:rsid w:val="003A330F"/>
    <w:rsid w:val="003B744A"/>
    <w:rsid w:val="003C084F"/>
    <w:rsid w:val="003C1BC3"/>
    <w:rsid w:val="003C2E4C"/>
    <w:rsid w:val="003C39A1"/>
    <w:rsid w:val="003C6CF5"/>
    <w:rsid w:val="003D082D"/>
    <w:rsid w:val="003E0D83"/>
    <w:rsid w:val="003E32DB"/>
    <w:rsid w:val="00410BD6"/>
    <w:rsid w:val="00415CCC"/>
    <w:rsid w:val="00421FA5"/>
    <w:rsid w:val="004239F7"/>
    <w:rsid w:val="00425109"/>
    <w:rsid w:val="00426039"/>
    <w:rsid w:val="004265C2"/>
    <w:rsid w:val="004267F3"/>
    <w:rsid w:val="0043310B"/>
    <w:rsid w:val="0044176D"/>
    <w:rsid w:val="00442A43"/>
    <w:rsid w:val="00443DAC"/>
    <w:rsid w:val="004449A7"/>
    <w:rsid w:val="00461067"/>
    <w:rsid w:val="00462227"/>
    <w:rsid w:val="004730FB"/>
    <w:rsid w:val="00475F3C"/>
    <w:rsid w:val="00482F6F"/>
    <w:rsid w:val="004876CB"/>
    <w:rsid w:val="004879A7"/>
    <w:rsid w:val="004903EF"/>
    <w:rsid w:val="004922F7"/>
    <w:rsid w:val="00497768"/>
    <w:rsid w:val="004A34E3"/>
    <w:rsid w:val="004B4192"/>
    <w:rsid w:val="004B4EA8"/>
    <w:rsid w:val="004C1DA5"/>
    <w:rsid w:val="004C3656"/>
    <w:rsid w:val="004C56EB"/>
    <w:rsid w:val="004D3826"/>
    <w:rsid w:val="004D49EF"/>
    <w:rsid w:val="004D516D"/>
    <w:rsid w:val="004E007F"/>
    <w:rsid w:val="004F5469"/>
    <w:rsid w:val="00507BB4"/>
    <w:rsid w:val="00524719"/>
    <w:rsid w:val="00525C82"/>
    <w:rsid w:val="005279C4"/>
    <w:rsid w:val="00530EAC"/>
    <w:rsid w:val="00532B3E"/>
    <w:rsid w:val="005379D7"/>
    <w:rsid w:val="00547012"/>
    <w:rsid w:val="00557AAB"/>
    <w:rsid w:val="00560C24"/>
    <w:rsid w:val="00563D84"/>
    <w:rsid w:val="00566966"/>
    <w:rsid w:val="00584349"/>
    <w:rsid w:val="0058493A"/>
    <w:rsid w:val="00586BD5"/>
    <w:rsid w:val="005950F3"/>
    <w:rsid w:val="005A00B8"/>
    <w:rsid w:val="005A70E7"/>
    <w:rsid w:val="005B1F45"/>
    <w:rsid w:val="005C11B4"/>
    <w:rsid w:val="005D3548"/>
    <w:rsid w:val="005E47DB"/>
    <w:rsid w:val="005F3C77"/>
    <w:rsid w:val="005F439D"/>
    <w:rsid w:val="005F6368"/>
    <w:rsid w:val="00601BA6"/>
    <w:rsid w:val="006128CC"/>
    <w:rsid w:val="00612C1E"/>
    <w:rsid w:val="006175E8"/>
    <w:rsid w:val="006228EA"/>
    <w:rsid w:val="00624732"/>
    <w:rsid w:val="0063287F"/>
    <w:rsid w:val="00633601"/>
    <w:rsid w:val="006336FA"/>
    <w:rsid w:val="006421A4"/>
    <w:rsid w:val="00655AF9"/>
    <w:rsid w:val="00655C8C"/>
    <w:rsid w:val="0066234D"/>
    <w:rsid w:val="00663D18"/>
    <w:rsid w:val="006813EB"/>
    <w:rsid w:val="0068191D"/>
    <w:rsid w:val="006819B2"/>
    <w:rsid w:val="00685E72"/>
    <w:rsid w:val="006916CC"/>
    <w:rsid w:val="006A42AE"/>
    <w:rsid w:val="006B3BA8"/>
    <w:rsid w:val="006C2B53"/>
    <w:rsid w:val="006D56E3"/>
    <w:rsid w:val="006E0C87"/>
    <w:rsid w:val="006E2BC5"/>
    <w:rsid w:val="006E2D8D"/>
    <w:rsid w:val="006E7C2C"/>
    <w:rsid w:val="0070630F"/>
    <w:rsid w:val="00706435"/>
    <w:rsid w:val="00711C1A"/>
    <w:rsid w:val="00717AFE"/>
    <w:rsid w:val="00721532"/>
    <w:rsid w:val="00723A07"/>
    <w:rsid w:val="00725CA2"/>
    <w:rsid w:val="007260F3"/>
    <w:rsid w:val="00731EDE"/>
    <w:rsid w:val="0073687C"/>
    <w:rsid w:val="00736F0F"/>
    <w:rsid w:val="007370A8"/>
    <w:rsid w:val="00741DDF"/>
    <w:rsid w:val="0075550A"/>
    <w:rsid w:val="00762DD8"/>
    <w:rsid w:val="0077494F"/>
    <w:rsid w:val="00776080"/>
    <w:rsid w:val="007837A8"/>
    <w:rsid w:val="007848AC"/>
    <w:rsid w:val="0079147A"/>
    <w:rsid w:val="00791C6D"/>
    <w:rsid w:val="00796C6E"/>
    <w:rsid w:val="007A06CD"/>
    <w:rsid w:val="007A77A3"/>
    <w:rsid w:val="007B18A7"/>
    <w:rsid w:val="007B211A"/>
    <w:rsid w:val="007B516C"/>
    <w:rsid w:val="007B5196"/>
    <w:rsid w:val="007B6B35"/>
    <w:rsid w:val="007D4E82"/>
    <w:rsid w:val="007D7514"/>
    <w:rsid w:val="007E091E"/>
    <w:rsid w:val="007E5F35"/>
    <w:rsid w:val="007E6E26"/>
    <w:rsid w:val="00815760"/>
    <w:rsid w:val="00815CEE"/>
    <w:rsid w:val="00820BBD"/>
    <w:rsid w:val="00823A22"/>
    <w:rsid w:val="00833DAB"/>
    <w:rsid w:val="00835ED2"/>
    <w:rsid w:val="0084036B"/>
    <w:rsid w:val="00853F62"/>
    <w:rsid w:val="00881298"/>
    <w:rsid w:val="008821BC"/>
    <w:rsid w:val="008909E8"/>
    <w:rsid w:val="008954DE"/>
    <w:rsid w:val="008A13C2"/>
    <w:rsid w:val="008B0D89"/>
    <w:rsid w:val="008C28D5"/>
    <w:rsid w:val="008C4D32"/>
    <w:rsid w:val="008C7F11"/>
    <w:rsid w:val="008D37CB"/>
    <w:rsid w:val="008E4185"/>
    <w:rsid w:val="008E5FE7"/>
    <w:rsid w:val="008E62ED"/>
    <w:rsid w:val="008F04B5"/>
    <w:rsid w:val="0090768C"/>
    <w:rsid w:val="0091394A"/>
    <w:rsid w:val="00920A2C"/>
    <w:rsid w:val="00923938"/>
    <w:rsid w:val="009337CE"/>
    <w:rsid w:val="00936FC1"/>
    <w:rsid w:val="00941B7D"/>
    <w:rsid w:val="00947DDF"/>
    <w:rsid w:val="0095016F"/>
    <w:rsid w:val="00950A36"/>
    <w:rsid w:val="0095373F"/>
    <w:rsid w:val="00960065"/>
    <w:rsid w:val="00960193"/>
    <w:rsid w:val="00964273"/>
    <w:rsid w:val="009658B4"/>
    <w:rsid w:val="0096655B"/>
    <w:rsid w:val="009724DB"/>
    <w:rsid w:val="0097302F"/>
    <w:rsid w:val="0098465E"/>
    <w:rsid w:val="00984E01"/>
    <w:rsid w:val="009867E1"/>
    <w:rsid w:val="00987902"/>
    <w:rsid w:val="009A18BE"/>
    <w:rsid w:val="009A3064"/>
    <w:rsid w:val="009A6A79"/>
    <w:rsid w:val="009B7B5B"/>
    <w:rsid w:val="009C562D"/>
    <w:rsid w:val="009D3149"/>
    <w:rsid w:val="009E0B98"/>
    <w:rsid w:val="009E1698"/>
    <w:rsid w:val="009E618C"/>
    <w:rsid w:val="009F4E21"/>
    <w:rsid w:val="00A02A08"/>
    <w:rsid w:val="00A06721"/>
    <w:rsid w:val="00A1753A"/>
    <w:rsid w:val="00A275E5"/>
    <w:rsid w:val="00A279A2"/>
    <w:rsid w:val="00A309AD"/>
    <w:rsid w:val="00A31E84"/>
    <w:rsid w:val="00A36FEC"/>
    <w:rsid w:val="00A43077"/>
    <w:rsid w:val="00A50B64"/>
    <w:rsid w:val="00A5190E"/>
    <w:rsid w:val="00A6258C"/>
    <w:rsid w:val="00A62DC9"/>
    <w:rsid w:val="00A65052"/>
    <w:rsid w:val="00A6696D"/>
    <w:rsid w:val="00A75A9B"/>
    <w:rsid w:val="00A94B0A"/>
    <w:rsid w:val="00A97612"/>
    <w:rsid w:val="00A97F0E"/>
    <w:rsid w:val="00AA4260"/>
    <w:rsid w:val="00AA59F5"/>
    <w:rsid w:val="00AB3B6F"/>
    <w:rsid w:val="00AB4580"/>
    <w:rsid w:val="00AB4B01"/>
    <w:rsid w:val="00AC14FB"/>
    <w:rsid w:val="00AD1183"/>
    <w:rsid w:val="00AD2164"/>
    <w:rsid w:val="00AD6439"/>
    <w:rsid w:val="00AE2609"/>
    <w:rsid w:val="00AE678C"/>
    <w:rsid w:val="00AF4E77"/>
    <w:rsid w:val="00AF6D2E"/>
    <w:rsid w:val="00B01E28"/>
    <w:rsid w:val="00B04224"/>
    <w:rsid w:val="00B102BF"/>
    <w:rsid w:val="00B16D61"/>
    <w:rsid w:val="00B175A4"/>
    <w:rsid w:val="00B17E37"/>
    <w:rsid w:val="00B21138"/>
    <w:rsid w:val="00B24A8A"/>
    <w:rsid w:val="00B321BD"/>
    <w:rsid w:val="00B33F13"/>
    <w:rsid w:val="00B36492"/>
    <w:rsid w:val="00B41E1D"/>
    <w:rsid w:val="00B4277E"/>
    <w:rsid w:val="00B527FE"/>
    <w:rsid w:val="00B54C7D"/>
    <w:rsid w:val="00B6446B"/>
    <w:rsid w:val="00B648FA"/>
    <w:rsid w:val="00B65D03"/>
    <w:rsid w:val="00B74653"/>
    <w:rsid w:val="00B773E4"/>
    <w:rsid w:val="00B817C6"/>
    <w:rsid w:val="00B906C4"/>
    <w:rsid w:val="00B90801"/>
    <w:rsid w:val="00B9551F"/>
    <w:rsid w:val="00B9753F"/>
    <w:rsid w:val="00BA7F77"/>
    <w:rsid w:val="00BB0A91"/>
    <w:rsid w:val="00BB5009"/>
    <w:rsid w:val="00BB52E5"/>
    <w:rsid w:val="00BD0B94"/>
    <w:rsid w:val="00BE1CC6"/>
    <w:rsid w:val="00BE5A70"/>
    <w:rsid w:val="00BF1908"/>
    <w:rsid w:val="00BF25CD"/>
    <w:rsid w:val="00BF6BAF"/>
    <w:rsid w:val="00C037B0"/>
    <w:rsid w:val="00C05A62"/>
    <w:rsid w:val="00C06AA4"/>
    <w:rsid w:val="00C07C87"/>
    <w:rsid w:val="00C12989"/>
    <w:rsid w:val="00C16D90"/>
    <w:rsid w:val="00C21361"/>
    <w:rsid w:val="00C21BD1"/>
    <w:rsid w:val="00C24168"/>
    <w:rsid w:val="00C36BFE"/>
    <w:rsid w:val="00C4070B"/>
    <w:rsid w:val="00C47D53"/>
    <w:rsid w:val="00C57F78"/>
    <w:rsid w:val="00C84A5E"/>
    <w:rsid w:val="00C86A4B"/>
    <w:rsid w:val="00C93F68"/>
    <w:rsid w:val="00C93FEB"/>
    <w:rsid w:val="00CA7181"/>
    <w:rsid w:val="00CB3D6A"/>
    <w:rsid w:val="00CB4F50"/>
    <w:rsid w:val="00CC49AB"/>
    <w:rsid w:val="00CD7AD6"/>
    <w:rsid w:val="00CE3A68"/>
    <w:rsid w:val="00CE646B"/>
    <w:rsid w:val="00CF7F79"/>
    <w:rsid w:val="00D2696B"/>
    <w:rsid w:val="00D34574"/>
    <w:rsid w:val="00D35824"/>
    <w:rsid w:val="00D41488"/>
    <w:rsid w:val="00D47197"/>
    <w:rsid w:val="00D528F3"/>
    <w:rsid w:val="00D530A0"/>
    <w:rsid w:val="00D56CC0"/>
    <w:rsid w:val="00D7695D"/>
    <w:rsid w:val="00D92604"/>
    <w:rsid w:val="00DA73EC"/>
    <w:rsid w:val="00DA7EEF"/>
    <w:rsid w:val="00DB09E9"/>
    <w:rsid w:val="00DD0A42"/>
    <w:rsid w:val="00DF0573"/>
    <w:rsid w:val="00DF2B8E"/>
    <w:rsid w:val="00E026F7"/>
    <w:rsid w:val="00E1389C"/>
    <w:rsid w:val="00E22E4A"/>
    <w:rsid w:val="00E2790D"/>
    <w:rsid w:val="00E350B3"/>
    <w:rsid w:val="00E36716"/>
    <w:rsid w:val="00E40277"/>
    <w:rsid w:val="00E45A58"/>
    <w:rsid w:val="00E5334B"/>
    <w:rsid w:val="00E57B4F"/>
    <w:rsid w:val="00E57E83"/>
    <w:rsid w:val="00E70EBF"/>
    <w:rsid w:val="00E7105D"/>
    <w:rsid w:val="00E82129"/>
    <w:rsid w:val="00E83694"/>
    <w:rsid w:val="00E837A0"/>
    <w:rsid w:val="00E8555D"/>
    <w:rsid w:val="00E96476"/>
    <w:rsid w:val="00EA4F24"/>
    <w:rsid w:val="00EB2493"/>
    <w:rsid w:val="00EB49B6"/>
    <w:rsid w:val="00EB567A"/>
    <w:rsid w:val="00EC2033"/>
    <w:rsid w:val="00ED12F2"/>
    <w:rsid w:val="00ED29C9"/>
    <w:rsid w:val="00ED52CC"/>
    <w:rsid w:val="00EF5F9A"/>
    <w:rsid w:val="00F0542B"/>
    <w:rsid w:val="00F10220"/>
    <w:rsid w:val="00F129DB"/>
    <w:rsid w:val="00F15533"/>
    <w:rsid w:val="00F16F6F"/>
    <w:rsid w:val="00F23966"/>
    <w:rsid w:val="00F316B0"/>
    <w:rsid w:val="00F423D7"/>
    <w:rsid w:val="00F44D8E"/>
    <w:rsid w:val="00F531E6"/>
    <w:rsid w:val="00F6163F"/>
    <w:rsid w:val="00F704D0"/>
    <w:rsid w:val="00F708E0"/>
    <w:rsid w:val="00F76D9D"/>
    <w:rsid w:val="00FA49CD"/>
    <w:rsid w:val="00FB052A"/>
    <w:rsid w:val="00FB18CE"/>
    <w:rsid w:val="00FB3363"/>
    <w:rsid w:val="00FC18B2"/>
    <w:rsid w:val="00FC2B51"/>
    <w:rsid w:val="00FE41CB"/>
    <w:rsid w:val="00FE7E09"/>
    <w:rsid w:val="00FF216A"/>
    <w:rsid w:val="00FF3B27"/>
    <w:rsid w:val="00FF53AF"/>
    <w:rsid w:val="01390900"/>
    <w:rsid w:val="55AB2148"/>
    <w:rsid w:val="58A77F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31DADC"/>
  <w15:docId w15:val="{D20D6687-F4D7-43C4-851B-B5F9C49D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bidi="ru-RU"/>
    </w:rPr>
  </w:style>
  <w:style w:type="paragraph" w:styleId="1">
    <w:name w:val="heading 1"/>
    <w:basedOn w:val="a"/>
    <w:next w:val="a"/>
    <w:link w:val="10"/>
    <w:uiPriority w:val="9"/>
    <w:qFormat/>
    <w:pPr>
      <w:ind w:left="382"/>
      <w:outlineLvl w:val="0"/>
    </w:pPr>
    <w:rPr>
      <w:b/>
      <w:bCs/>
    </w:rPr>
  </w:style>
  <w:style w:type="paragraph" w:styleId="2">
    <w:name w:val="heading 2"/>
    <w:basedOn w:val="a"/>
    <w:next w:val="a"/>
    <w:link w:val="20"/>
    <w:uiPriority w:val="9"/>
    <w:unhideWhenUsed/>
    <w:qFormat/>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eastAsia="en-US" w:bidi="ar-SA"/>
    </w:rPr>
  </w:style>
  <w:style w:type="paragraph" w:styleId="4">
    <w:name w:val="heading 4"/>
    <w:basedOn w:val="a"/>
    <w:next w:val="a"/>
    <w:link w:val="40"/>
    <w:uiPriority w:val="9"/>
    <w:unhideWhenUsed/>
    <w:qFormat/>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paragraph" w:styleId="a5">
    <w:name w:val="Body Text"/>
    <w:basedOn w:val="a"/>
    <w:uiPriority w:val="1"/>
    <w:qFormat/>
    <w:pPr>
      <w:ind w:left="382"/>
    </w:pPr>
  </w:style>
  <w:style w:type="paragraph" w:styleId="21">
    <w:name w:val="Body Text 2"/>
    <w:basedOn w:val="a"/>
    <w:link w:val="22"/>
    <w:uiPriority w:val="99"/>
    <w:semiHidden/>
    <w:unhideWhenUsed/>
    <w:pPr>
      <w:spacing w:after="120" w:line="480" w:lineRule="auto"/>
    </w:pPr>
  </w:style>
  <w:style w:type="paragraph" w:styleId="a6">
    <w:name w:val="footer"/>
    <w:basedOn w:val="a"/>
    <w:link w:val="a7"/>
    <w:uiPriority w:val="99"/>
    <w:unhideWhenUsed/>
    <w:pPr>
      <w:tabs>
        <w:tab w:val="center" w:pos="4677"/>
        <w:tab w:val="right" w:pos="9355"/>
      </w:tabs>
    </w:pPr>
  </w:style>
  <w:style w:type="character" w:styleId="a8">
    <w:name w:val="footnote reference"/>
    <w:basedOn w:val="a0"/>
    <w:uiPriority w:val="99"/>
    <w:semiHidden/>
    <w:unhideWhenUsed/>
    <w:rPr>
      <w:vertAlign w:val="superscript"/>
    </w:rPr>
  </w:style>
  <w:style w:type="paragraph" w:styleId="a9">
    <w:name w:val="footnote text"/>
    <w:basedOn w:val="a"/>
    <w:link w:val="aa"/>
    <w:pPr>
      <w:widowControl/>
      <w:autoSpaceDE/>
      <w:autoSpaceDN/>
      <w:spacing w:after="60"/>
      <w:jc w:val="both"/>
    </w:pPr>
    <w:rPr>
      <w:sz w:val="20"/>
      <w:szCs w:val="20"/>
      <w:lang w:bidi="ar-SA"/>
    </w:rPr>
  </w:style>
  <w:style w:type="paragraph" w:styleId="ab">
    <w:name w:val="header"/>
    <w:basedOn w:val="a"/>
    <w:link w:val="ac"/>
    <w:uiPriority w:val="99"/>
    <w:unhideWhenUsed/>
    <w:pPr>
      <w:tabs>
        <w:tab w:val="center" w:pos="4677"/>
        <w:tab w:val="right" w:pos="9355"/>
      </w:tabs>
    </w:pPr>
  </w:style>
  <w:style w:type="character" w:styleId="ad">
    <w:name w:val="Hyperlink"/>
    <w:basedOn w:val="a0"/>
    <w:uiPriority w:val="99"/>
    <w:unhideWhenUsed/>
    <w:qFormat/>
    <w:rPr>
      <w:color w:val="0000FF" w:themeColor="hyperlink"/>
      <w:u w:val="single"/>
    </w:rPr>
  </w:style>
  <w:style w:type="paragraph" w:styleId="ae">
    <w:name w:val="Normal (Web)"/>
    <w:basedOn w:val="a"/>
    <w:uiPriority w:val="99"/>
    <w:semiHidden/>
    <w:unhideWhenUsed/>
    <w:pPr>
      <w:widowControl/>
      <w:autoSpaceDE/>
      <w:autoSpaceDN/>
      <w:spacing w:before="100" w:beforeAutospacing="1" w:after="100" w:afterAutospacing="1"/>
    </w:pPr>
    <w:rPr>
      <w:sz w:val="24"/>
      <w:szCs w:val="24"/>
      <w:lang w:bidi="ar-SA"/>
    </w:rPr>
  </w:style>
  <w:style w:type="table" w:styleId="af">
    <w:name w:val="Table Grid"/>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tblPr>
      <w:tblCellMar>
        <w:top w:w="0" w:type="dxa"/>
        <w:left w:w="0" w:type="dxa"/>
        <w:bottom w:w="0" w:type="dxa"/>
        <w:right w:w="0" w:type="dxa"/>
      </w:tblCellMar>
    </w:tblPr>
  </w:style>
  <w:style w:type="paragraph" w:styleId="af0">
    <w:name w:val="List Paragraph"/>
    <w:basedOn w:val="a"/>
    <w:link w:val="af1"/>
    <w:uiPriority w:val="34"/>
    <w:qFormat/>
    <w:pPr>
      <w:ind w:left="382" w:firstLine="566"/>
      <w:jc w:val="both"/>
    </w:pPr>
  </w:style>
  <w:style w:type="paragraph" w:customStyle="1" w:styleId="TableParagraph">
    <w:name w:val="Table Paragraph"/>
    <w:basedOn w:val="a"/>
    <w:uiPriority w:val="1"/>
    <w:qFormat/>
  </w:style>
  <w:style w:type="character" w:customStyle="1" w:styleId="Bodytext2Exact">
    <w:name w:val="Body text (2) Exact"/>
    <w:basedOn w:val="a0"/>
    <w:qFormat/>
    <w:rPr>
      <w:rFonts w:ascii="Times New Roman" w:eastAsia="Times New Roman" w:hAnsi="Times New Roman" w:cs="Times New Roman"/>
      <w:u w:val="none"/>
    </w:rPr>
  </w:style>
  <w:style w:type="character" w:customStyle="1" w:styleId="FontStyle19">
    <w:name w:val="Font Style19"/>
    <w:basedOn w:val="a0"/>
    <w:uiPriority w:val="99"/>
    <w:qFormat/>
    <w:rPr>
      <w:rFonts w:ascii="Times New Roman" w:hAnsi="Times New Roman" w:cs="Times New Roman"/>
      <w:sz w:val="22"/>
      <w:szCs w:val="22"/>
    </w:rPr>
  </w:style>
  <w:style w:type="character" w:customStyle="1" w:styleId="wmi-callto">
    <w:name w:val="wmi-callto"/>
    <w:basedOn w:val="a0"/>
    <w:qFormat/>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locked/>
    <w:rPr>
      <w:rFonts w:ascii="Calibri" w:eastAsia="Times New Roman" w:hAnsi="Calibri" w:cs="Calibri"/>
      <w:szCs w:val="20"/>
      <w:lang w:val="ru-RU" w:eastAsia="ru-RU"/>
    </w:rPr>
  </w:style>
  <w:style w:type="paragraph" w:customStyle="1" w:styleId="11">
    <w:name w:val="Обычный1"/>
    <w:qFormat/>
    <w:pPr>
      <w:suppressAutoHyphens/>
      <w:autoSpaceDN w:val="0"/>
      <w:textAlignment w:val="baseline"/>
    </w:pPr>
    <w:rPr>
      <w:rFonts w:eastAsia="Times New Roman"/>
      <w:sz w:val="24"/>
      <w:szCs w:val="24"/>
    </w:rPr>
  </w:style>
  <w:style w:type="character" w:customStyle="1" w:styleId="12">
    <w:name w:val="Основной шрифт абзаца1"/>
  </w:style>
  <w:style w:type="character" w:customStyle="1" w:styleId="Bodytext2Bold">
    <w:name w:val="Body text (2) + Bold"/>
    <w:basedOn w:val="a0"/>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13">
    <w:name w:val="Неразрешенное упоминание1"/>
    <w:basedOn w:val="a0"/>
    <w:uiPriority w:val="99"/>
    <w:rPr>
      <w:color w:val="605E5C"/>
      <w:shd w:val="clear" w:color="auto" w:fill="E1DFDD"/>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character" w:customStyle="1" w:styleId="23">
    <w:name w:val="Неразрешенное упоминание2"/>
    <w:basedOn w:val="a0"/>
    <w:uiPriority w:val="99"/>
    <w:semiHidden/>
    <w:unhideWhenUsed/>
    <w:rPr>
      <w:color w:val="605E5C"/>
      <w:shd w:val="clear" w:color="auto" w:fill="E1DFDD"/>
    </w:rPr>
  </w:style>
  <w:style w:type="character" w:customStyle="1" w:styleId="a4">
    <w:name w:val="Текст выноски Знак"/>
    <w:basedOn w:val="a0"/>
    <w:link w:val="a3"/>
    <w:uiPriority w:val="99"/>
    <w:semiHidden/>
    <w:rPr>
      <w:rFonts w:ascii="Segoe UI" w:eastAsia="Times New Roman" w:hAnsi="Segoe UI" w:cs="Segoe UI"/>
      <w:sz w:val="18"/>
      <w:szCs w:val="18"/>
      <w:lang w:val="ru-RU" w:eastAsia="ru-RU" w:bidi="ru-RU"/>
    </w:rPr>
  </w:style>
  <w:style w:type="character" w:customStyle="1" w:styleId="ac">
    <w:name w:val="Верхний колонтитул Знак"/>
    <w:basedOn w:val="a0"/>
    <w:link w:val="ab"/>
    <w:uiPriority w:val="99"/>
    <w:rPr>
      <w:rFonts w:ascii="Times New Roman" w:eastAsia="Times New Roman" w:hAnsi="Times New Roman" w:cs="Times New Roman"/>
      <w:lang w:val="ru-RU" w:eastAsia="ru-RU" w:bidi="ru-RU"/>
    </w:rPr>
  </w:style>
  <w:style w:type="character" w:customStyle="1" w:styleId="a7">
    <w:name w:val="Нижний колонтитул Знак"/>
    <w:basedOn w:val="a0"/>
    <w:link w:val="a6"/>
    <w:uiPriority w:val="99"/>
    <w:rPr>
      <w:rFonts w:ascii="Times New Roman" w:eastAsia="Times New Roman" w:hAnsi="Times New Roman" w:cs="Times New Roman"/>
      <w:lang w:val="ru-RU" w:eastAsia="ru-RU" w:bidi="ru-RU"/>
    </w:rPr>
  </w:style>
  <w:style w:type="table" w:customStyle="1" w:styleId="14">
    <w:name w:val="Сетка таблицы1"/>
    <w:basedOn w:val="a1"/>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39"/>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basedOn w:val="a0"/>
    <w:link w:val="21"/>
    <w:uiPriority w:val="99"/>
    <w:semiHidden/>
    <w:rPr>
      <w:rFonts w:ascii="Times New Roman" w:eastAsia="Times New Roman" w:hAnsi="Times New Roman" w:cs="Times New Roman"/>
      <w:lang w:val="ru-RU" w:eastAsia="ru-RU" w:bidi="ru-RU"/>
    </w:rPr>
  </w:style>
  <w:style w:type="character" w:customStyle="1" w:styleId="10">
    <w:name w:val="Заголовок 1 Знак"/>
    <w:basedOn w:val="a0"/>
    <w:link w:val="1"/>
    <w:uiPriority w:val="9"/>
    <w:rPr>
      <w:rFonts w:ascii="Times New Roman" w:eastAsia="Times New Roman" w:hAnsi="Times New Roman" w:cs="Times New Roman"/>
      <w:b/>
      <w:bCs/>
      <w:lang w:val="ru-RU" w:eastAsia="ru-RU" w:bidi="ru-RU"/>
    </w:rPr>
  </w:style>
  <w:style w:type="paragraph" w:styleId="af2">
    <w:name w:val="No Spacing"/>
    <w:link w:val="af3"/>
    <w:uiPriority w:val="1"/>
    <w:qFormat/>
    <w:rPr>
      <w:rFonts w:ascii="Calibri" w:eastAsia="Calibri" w:hAnsi="Calibri"/>
      <w:sz w:val="22"/>
      <w:szCs w:val="22"/>
      <w:lang w:eastAsia="en-US"/>
    </w:rPr>
  </w:style>
  <w:style w:type="character" w:customStyle="1" w:styleId="aa">
    <w:name w:val="Текст сноски Знак"/>
    <w:basedOn w:val="a0"/>
    <w:link w:val="a9"/>
    <w:rPr>
      <w:rFonts w:ascii="Times New Roman" w:eastAsia="Times New Roman" w:hAnsi="Times New Roman" w:cs="Times New Roman"/>
      <w:sz w:val="20"/>
      <w:szCs w:val="20"/>
      <w:lang w:val="ru-RU" w:eastAsia="ru-RU"/>
    </w:rPr>
  </w:style>
  <w:style w:type="character" w:customStyle="1" w:styleId="af3">
    <w:name w:val="Без интервала Знак"/>
    <w:link w:val="af2"/>
    <w:uiPriority w:val="1"/>
    <w:locked/>
    <w:rPr>
      <w:rFonts w:ascii="Calibri" w:eastAsia="Calibri" w:hAnsi="Calibri" w:cs="Times New Roman"/>
      <w:lang w:val="ru-RU"/>
    </w:rPr>
  </w:style>
  <w:style w:type="character" w:customStyle="1" w:styleId="af1">
    <w:name w:val="Абзац списка Знак"/>
    <w:link w:val="af0"/>
    <w:uiPriority w:val="34"/>
    <w:qFormat/>
    <w:locked/>
    <w:rPr>
      <w:rFonts w:ascii="Times New Roman" w:eastAsia="Times New Roman" w:hAnsi="Times New Roman" w:cs="Times New Roman"/>
      <w:lang w:val="ru-RU" w:eastAsia="ru-RU" w:bidi="ru-RU"/>
    </w:rPr>
  </w:style>
  <w:style w:type="table" w:customStyle="1" w:styleId="41">
    <w:name w:val="Сетка таблицы4"/>
    <w:basedOn w:val="a1"/>
    <w:uiPriority w:val="5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Pr>
      <w:rFonts w:asciiTheme="majorHAnsi" w:eastAsiaTheme="majorEastAsia" w:hAnsiTheme="majorHAnsi" w:cstheme="majorBidi"/>
      <w:color w:val="365F91" w:themeColor="accent1" w:themeShade="BF"/>
      <w:sz w:val="26"/>
      <w:szCs w:val="26"/>
      <w:lang w:val="ru-RU"/>
    </w:rPr>
  </w:style>
  <w:style w:type="character" w:customStyle="1" w:styleId="3">
    <w:name w:val="Неразрешенное упоминание3"/>
    <w:basedOn w:val="a0"/>
    <w:uiPriority w:val="99"/>
    <w:semiHidden/>
    <w:unhideWhenUsed/>
    <w:rPr>
      <w:color w:val="605E5C"/>
      <w:shd w:val="clear" w:color="auto" w:fill="E1DFDD"/>
    </w:rPr>
  </w:style>
  <w:style w:type="character" w:customStyle="1" w:styleId="40">
    <w:name w:val="Заголовок 4 Знак"/>
    <w:basedOn w:val="a0"/>
    <w:link w:val="4"/>
    <w:uiPriority w:val="9"/>
    <w:rPr>
      <w:rFonts w:asciiTheme="majorHAnsi" w:eastAsiaTheme="majorEastAsia" w:hAnsiTheme="majorHAnsi" w:cstheme="majorBidi"/>
      <w:i/>
      <w:iCs/>
      <w:color w:val="365F91" w:themeColor="accent1" w:themeShade="BF"/>
      <w:lang w:val="ru-RU"/>
    </w:rPr>
  </w:style>
  <w:style w:type="character" w:customStyle="1" w:styleId="15">
    <w:name w:val="Сильное выделение1"/>
    <w:basedOn w:val="a0"/>
    <w:uiPriority w:val="21"/>
    <w:qFormat/>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997DED7-7913-466C-9CF7-B25D5F031F8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Kalmikova_EU</dc:creator>
  <cp:lastModifiedBy>degtyarevarrapp2021@outlook.com</cp:lastModifiedBy>
  <cp:revision>24</cp:revision>
  <cp:lastPrinted>2023-01-23T11:58:00Z</cp:lastPrinted>
  <dcterms:created xsi:type="dcterms:W3CDTF">2023-01-20T14:04:00Z</dcterms:created>
  <dcterms:modified xsi:type="dcterms:W3CDTF">2023-03-30T07:31:00Z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для Office 365</vt:lpwstr>
  </property>
  <property fmtid="{D5CDD505-2E9C-101B-9397-08002B2CF9AE}" pid="4" name="LastSaved">
    <vt:filetime>2019-09-17T00:00:00Z</vt:filetime>
  </property>
  <property fmtid="{D5CDD505-2E9C-101B-9397-08002B2CF9AE}" pid="5" name="KSOProductBuildVer">
    <vt:lpwstr>1033-11.2.0.11219</vt:lpwstr>
  </property>
  <property fmtid="{D5CDD505-2E9C-101B-9397-08002B2CF9AE}" pid="6" name="ICV">
    <vt:lpwstr>C80D3BCCB9A848B9B6AEF196146DD47C</vt:lpwstr>
  </property>
</Properties>
</file>